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38B36">
      <w:pPr>
        <w:spacing w:afterLines="5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江门市建筑业协会</w:t>
      </w:r>
    </w:p>
    <w:p w14:paraId="708A799B">
      <w:pPr>
        <w:spacing w:line="600" w:lineRule="exact"/>
        <w:jc w:val="center"/>
        <w:rPr>
          <w:rFonts w:ascii="小标宋" w:hAnsi="小标宋" w:eastAsia="小标宋" w:cs="小标宋"/>
          <w:sz w:val="44"/>
          <w:szCs w:val="44"/>
        </w:rPr>
      </w:pPr>
      <w:r>
        <w:rPr>
          <w:rFonts w:hint="eastAsia" w:ascii="方正小标宋简体" w:hAnsi="方正小标宋简体" w:eastAsia="方正小标宋简体" w:cs="方正小标宋简体"/>
          <w:sz w:val="44"/>
          <w:szCs w:val="44"/>
        </w:rPr>
        <w:t>工程技术报告专家论证评审管理办法</w:t>
      </w:r>
    </w:p>
    <w:p w14:paraId="444D028D">
      <w:pPr>
        <w:spacing w:line="600" w:lineRule="exact"/>
        <w:jc w:val="center"/>
        <w:rPr>
          <w:rFonts w:hint="default" w:ascii="小标宋" w:hAnsi="小标宋" w:eastAsia="小标宋" w:cs="小标宋"/>
          <w:sz w:val="44"/>
          <w:szCs w:val="44"/>
          <w:lang w:val="en-US" w:eastAsia="zh-CN"/>
        </w:rPr>
      </w:pPr>
      <w:r>
        <w:rPr>
          <w:rFonts w:hint="eastAsia" w:ascii="仿宋" w:hAnsi="仿宋" w:eastAsia="仿宋" w:cs="仿宋"/>
          <w:sz w:val="32"/>
          <w:szCs w:val="32"/>
          <w:lang w:eastAsia="zh-CN"/>
        </w:rPr>
        <w:t>协会秘书长</w:t>
      </w:r>
      <w:r>
        <w:rPr>
          <w:rFonts w:hint="eastAsia" w:ascii="仿宋" w:hAnsi="仿宋" w:eastAsia="仿宋" w:cs="仿宋"/>
          <w:sz w:val="32"/>
          <w:szCs w:val="32"/>
          <w:lang w:val="en-US" w:eastAsia="zh-CN"/>
        </w:rPr>
        <w:t xml:space="preserve"> 谭荣铮</w:t>
      </w:r>
    </w:p>
    <w:p w14:paraId="535F7FF7">
      <w:pPr>
        <w:pStyle w:val="17"/>
        <w:keepNext w:val="0"/>
        <w:keepLines w:val="0"/>
        <w:pageBreakBefore w:val="0"/>
        <w:widowControl w:val="0"/>
        <w:numPr>
          <w:numId w:val="0"/>
        </w:numPr>
        <w:kinsoku/>
        <w:wordWrap/>
        <w:overflowPunct/>
        <w:topLinePunct w:val="0"/>
        <w:autoSpaceDE/>
        <w:autoSpaceDN/>
        <w:bidi w:val="0"/>
        <w:adjustRightInd w:val="0"/>
        <w:snapToGrid w:val="0"/>
        <w:spacing w:line="600" w:lineRule="exact"/>
        <w:ind w:leftChars="0"/>
        <w:jc w:val="center"/>
        <w:textAlignment w:val="auto"/>
        <w:rPr>
          <w:rFonts w:hint="eastAsia" w:ascii="黑体" w:hAnsi="黑体" w:eastAsia="黑体" w:cs="黑体"/>
          <w:b/>
          <w:bCs/>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14:paraId="60DB2C6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根据《广东省人力资源和社会保障厅广东省住房和城乡建设厅关于印发广东省建筑工程技术人才职称评价标准条件的通知》（粤人社规〔2025〕4号）和广东省高评委《关于对省建筑工程技术人才职称评价业绩成果条件有关内容的说明》精神，为更好地服务行业、服务会员，促进房屋市政工程及相关行业科技进步、技术创新及从业人员技能提升，规范对解决重大、复杂工程关键性技术问题工程技术报告的专家论证评审工作，特制定本办法。</w:t>
      </w:r>
    </w:p>
    <w:p w14:paraId="0A5C7F9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本办法所称的工程技术报告专家论证评审（以下简称“论证评审”）是由江门市建筑业协会（以下简称“协会”）组织行业专家对工程技术报告进行论证评审，并作出相应专家论证评审意见（结论）的过程。</w:t>
      </w:r>
    </w:p>
    <w:p w14:paraId="0D94D74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
          <w:bCs/>
          <w:sz w:val="32"/>
          <w:szCs w:val="32"/>
        </w:rPr>
      </w:pPr>
      <w:r>
        <w:rPr>
          <w:rFonts w:hint="eastAsia" w:ascii="黑体" w:hAnsi="黑体" w:eastAsia="黑体" w:cs="黑体"/>
          <w:sz w:val="32"/>
          <w:szCs w:val="32"/>
        </w:rPr>
        <w:t>第二章  论证评审组织</w:t>
      </w:r>
    </w:p>
    <w:p w14:paraId="75B4183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论证评审范围包括：江门市内从事房屋</w:t>
      </w:r>
      <w:r>
        <w:rPr>
          <w:rFonts w:hint="eastAsia" w:ascii="仿宋" w:hAnsi="仿宋" w:eastAsia="仿宋" w:cs="仿宋"/>
          <w:color w:val="auto"/>
          <w:sz w:val="32"/>
          <w:szCs w:val="32"/>
        </w:rPr>
        <w:t>建筑及市政工程从业人员撰写的解决重大、复杂工程关键性技术问题的工程技术报告。</w:t>
      </w:r>
    </w:p>
    <w:p w14:paraId="2176D68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论证评审采用会议形式，由5位及以上相应行业专家组成论证评审组。评审组设组长1人、副组长1人、组员3人。论证评审意见（结论）必须经评审组3人以上多数同意意见形成。</w:t>
      </w:r>
    </w:p>
    <w:p w14:paraId="3F3944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参加论证评审的行业专家，应当具备下列条件：</w:t>
      </w:r>
    </w:p>
    <w:p w14:paraId="031925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（一）坚持原则，客观公正，具有良好的职业道德和专业素质。</w:t>
      </w:r>
    </w:p>
    <w:p w14:paraId="2C0B66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（二）具有丰富的专业理论知识和实践经验，熟悉该领域技术国内外发展的状况。</w:t>
      </w:r>
    </w:p>
    <w:p w14:paraId="74DDD9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（三）具有高级及以上专业技术职称，具备相应的论证评审能力。</w:t>
      </w:r>
    </w:p>
    <w:p w14:paraId="4F4A04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（四）专家应当对论证评审意见负责，并保守工程技术报告的技术秘密。</w:t>
      </w:r>
    </w:p>
    <w:p w14:paraId="3EADCD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 w:hAnsi="仿宋" w:eastAsia="仿宋" w:cs="仿宋"/>
          <w:sz w:val="32"/>
          <w:szCs w:val="32"/>
        </w:rPr>
      </w:pPr>
      <w:r>
        <w:rPr>
          <w:rFonts w:hint="eastAsia" w:ascii="黑体" w:hAnsi="黑体" w:eastAsia="黑体" w:cs="黑体"/>
          <w:sz w:val="32"/>
          <w:szCs w:val="32"/>
        </w:rPr>
        <w:t>第三章 论证评审工作及费用</w:t>
      </w:r>
    </w:p>
    <w:p w14:paraId="079240A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论证评审工作遵循自愿参与和自愿申请原则，申请人（单位）依据本办法要求，认真填写《工程技术报告专家论证评审申请表》，完整提交相关申请材料及相关佐证材料，并对所提交材料的真实性、有效性负责。若因提供虚假资料导致相关法律后果，由申请人（单位）自行承担全部责任。</w:t>
      </w:r>
    </w:p>
    <w:p w14:paraId="629F428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申请论证评审所提交的材料，应具备下列条件：</w:t>
      </w:r>
    </w:p>
    <w:p w14:paraId="5127AE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（一）工程技术报告中的工程（关键）技术应是申请人所完成的工程项目中得到了成功应用。</w:t>
      </w:r>
    </w:p>
    <w:p w14:paraId="293A92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（二）工程技术报告中工程（关键）技术应具有先进性、创新性和新颖性。</w:t>
      </w:r>
    </w:p>
    <w:p w14:paraId="436345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（三）工程技术报告所附的佐证材料真实、有效，不存在知识产权等法律纠纷。</w:t>
      </w:r>
    </w:p>
    <w:p w14:paraId="5F541F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以下情况不受理工程技术报告论证评审：</w:t>
      </w:r>
    </w:p>
    <w:p w14:paraId="0E7281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（一）工程技术报告中的工程（关键）技术未在申请人所完成的工程项目中得到成功应用。</w:t>
      </w:r>
    </w:p>
    <w:p w14:paraId="5B8C7F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（二）工程技术报告中的工程（关键）技术缺乏先进性、创新性和新颖性。</w:t>
      </w:r>
    </w:p>
    <w:p w14:paraId="5B4E85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（三）工程技术报告所涉及的知识产权权属方面有争议的。</w:t>
      </w:r>
    </w:p>
    <w:p w14:paraId="31B2A9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（四）其他不适合论证评审的情况。</w:t>
      </w:r>
    </w:p>
    <w:p w14:paraId="430E520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在收到申请后，协会组织专家对工程技术报告组织专家召开论证评审会议，对符合要求的工程技术报告进行专家论证评审。</w:t>
      </w:r>
    </w:p>
    <w:p w14:paraId="58C66B4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参加论证评审的专家，按照回避原则和所属专业从协会专家库中随机遴选。</w:t>
      </w:r>
    </w:p>
    <w:p w14:paraId="597FC2B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工程技术报告评审的主要内容是：</w:t>
      </w:r>
    </w:p>
    <w:p w14:paraId="333E2F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技术报告中工程（关键）技术缺乏先进性、创新性和新颖性：报告应当展示出其工程技术创新点及其相对于现有技术水平的先进性和新颖性之处。具体来说，它应该详细描述工程技术的核心内容，并明确指出其先进性、创新性和新颖性的体现。</w:t>
      </w:r>
    </w:p>
    <w:p w14:paraId="6DBC78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程技术的应用及效益情况：该工程（关键）技术已经在申请人所从事的已竣工项目上得到了成功的应用，能够带来明显的技术进步、技术改进或解决了重大、复杂工程关键性技术和特定问题，产生了良好的社会效益和经济效益。此外，还应说明这些成果对类似项目的指导意义和推广价值。</w:t>
      </w:r>
    </w:p>
    <w:p w14:paraId="498BEA8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工程技术报告专家论证评审费用在双方签订的委托协议书中予以明确。</w:t>
      </w:r>
    </w:p>
    <w:p w14:paraId="2469081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工程技术报告经专家论证评审后，由协会出具《工程技术报告专家论证评审意见书》。</w:t>
      </w:r>
    </w:p>
    <w:p w14:paraId="4C24687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第四章处罚</w:t>
      </w:r>
    </w:p>
    <w:p w14:paraId="07E1E4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申请工程技术报告专家论证评审单位或者个人窃取他人工程技术报告的，或者在论证评审过程中徇私舞弊、弄虚作假的，一经查实，协会立即中止论证评审工作，对已经完成论证评审的予以撤销，并在协会网站公布。已经给国家、社会造成损失的，协会向相关主管机关进行通报。</w:t>
      </w:r>
    </w:p>
    <w:p w14:paraId="6E9B969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参加论证评审工作的专家因玩忽职守，违背独立、客观、公正的原则，做出的虚假结论的。根据情节轻重，协会视情节予以批评、通报，直至从协会专家库中除名。</w:t>
      </w:r>
    </w:p>
    <w:p w14:paraId="6C8C066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参加论证评审的有关人员，未经申请人同意，擅自披露、使用或者向他人提供和转让申请人关键技术的，应当依据有关法规，追究其法律责任；给申请人造成损失的，应当依法赔偿损失。</w:t>
      </w:r>
    </w:p>
    <w:p w14:paraId="0CC9898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14:paraId="25B0C7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本办法由江门市建筑业协会负责解释。</w:t>
      </w:r>
    </w:p>
    <w:p w14:paraId="13080D6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本办法自印发之日起施行。</w:t>
      </w:r>
    </w:p>
    <w:p w14:paraId="5226CB23">
      <w:pPr>
        <w:keepNext w:val="0"/>
        <w:keepLines w:val="0"/>
        <w:pageBreakBefore w:val="0"/>
        <w:widowControl w:val="0"/>
        <w:kinsoku/>
        <w:wordWrap/>
        <w:overflowPunct/>
        <w:topLinePunct w:val="0"/>
        <w:autoSpaceDE/>
        <w:autoSpaceDN/>
        <w:bidi w:val="0"/>
        <w:adjustRightInd w:val="0"/>
        <w:snapToGrid w:val="0"/>
        <w:spacing w:line="600" w:lineRule="exact"/>
        <w:ind w:left="1598" w:leftChars="304" w:hanging="960" w:hangingChars="300"/>
        <w:textAlignment w:val="auto"/>
        <w:rPr>
          <w:rFonts w:hint="eastAsia" w:ascii="仿宋" w:hAnsi="仿宋" w:eastAsia="仿宋" w:cs="仿宋"/>
          <w:sz w:val="32"/>
          <w:szCs w:val="32"/>
        </w:rPr>
      </w:pPr>
      <w:r>
        <w:rPr>
          <w:rFonts w:hint="eastAsia" w:ascii="仿宋" w:hAnsi="仿宋" w:eastAsia="仿宋" w:cs="仿宋"/>
          <w:sz w:val="32"/>
          <w:szCs w:val="32"/>
        </w:rPr>
        <w:t>附件：1.《工程技术报告》专家论证评审会会议日程安排及提交材料清单</w:t>
      </w:r>
    </w:p>
    <w:p w14:paraId="0834B093">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2.《工程技术报告专家论证评审申请表》</w:t>
      </w:r>
    </w:p>
    <w:p w14:paraId="00905A58">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3.《工程技术报告申报承诺书》</w:t>
      </w:r>
    </w:p>
    <w:p w14:paraId="6D0A848F">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4.《工程技术报告专家论证评审意见书》</w:t>
      </w:r>
    </w:p>
    <w:p w14:paraId="5C887387">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5.《工程技术应用项目证明》</w:t>
      </w:r>
    </w:p>
    <w:p w14:paraId="0DA908D4">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br w:type="page"/>
      </w:r>
    </w:p>
    <w:p w14:paraId="6AEE3AED">
      <w:pPr>
        <w:pStyle w:val="8"/>
        <w:keepNext w:val="0"/>
        <w:keepLines w:val="0"/>
        <w:pageBreakBefore w:val="0"/>
        <w:widowControl w:val="0"/>
        <w:kinsoku/>
        <w:wordWrap/>
        <w:overflowPunct/>
        <w:topLinePunct w:val="0"/>
        <w:autoSpaceDE/>
        <w:autoSpaceDN/>
        <w:bidi w:val="0"/>
        <w:spacing w:before="156" w:line="600" w:lineRule="exact"/>
        <w:jc w:val="center"/>
        <w:textAlignment w:val="auto"/>
        <w:rPr>
          <w:rFonts w:hint="eastAsia" w:ascii="仿宋" w:hAnsi="仿宋" w:eastAsia="仿宋" w:cs="仿宋"/>
          <w:color w:val="auto"/>
          <w:sz w:val="32"/>
          <w:szCs w:val="32"/>
        </w:rPr>
        <w:sectPr>
          <w:footerReference r:id="rId7" w:type="first"/>
          <w:footerReference r:id="rId5" w:type="default"/>
          <w:footerReference r:id="rId6" w:type="even"/>
          <w:pgSz w:w="11906" w:h="16838"/>
          <w:pgMar w:top="1134" w:right="1797" w:bottom="1134" w:left="1797" w:header="737" w:footer="624" w:gutter="0"/>
          <w:pgNumType w:start="0"/>
          <w:cols w:space="720" w:num="1"/>
          <w:titlePg/>
          <w:docGrid w:type="lines" w:linePitch="312" w:charSpace="0"/>
        </w:sectPr>
      </w:pPr>
    </w:p>
    <w:p w14:paraId="0A24528F">
      <w:pPr>
        <w:adjustRightInd w:val="0"/>
        <w:snapToGrid w:val="0"/>
        <w:spacing w:line="276" w:lineRule="auto"/>
        <w:ind w:left="-105" w:leftChars="-50" w:right="-105" w:rightChars="-50"/>
        <w:rPr>
          <w:rFonts w:ascii="微软雅黑" w:hAnsi="微软雅黑" w:eastAsia="微软雅黑"/>
          <w:b/>
          <w:sz w:val="36"/>
          <w:szCs w:val="36"/>
        </w:rPr>
      </w:pPr>
      <w:r>
        <w:rPr>
          <w:rFonts w:hint="eastAsia" w:ascii="仿宋_GB2312" w:hAnsi="仿宋_GB2312" w:eastAsia="仿宋_GB2312" w:cs="仿宋_GB2312"/>
          <w:bCs/>
          <w:sz w:val="32"/>
          <w:szCs w:val="32"/>
        </w:rPr>
        <w:t xml:space="preserve">附件1：   </w:t>
      </w:r>
      <w:r>
        <w:rPr>
          <w:rFonts w:hint="eastAsia" w:ascii="微软雅黑" w:hAnsi="微软雅黑" w:eastAsia="微软雅黑"/>
          <w:b/>
          <w:sz w:val="36"/>
          <w:szCs w:val="36"/>
        </w:rPr>
        <w:t>《工程技术报告》专家论证评审会</w:t>
      </w:r>
    </w:p>
    <w:p w14:paraId="48C390DB">
      <w:pPr>
        <w:adjustRightInd w:val="0"/>
        <w:snapToGrid w:val="0"/>
        <w:spacing w:line="276" w:lineRule="auto"/>
        <w:jc w:val="center"/>
        <w:rPr>
          <w:rFonts w:ascii="微软雅黑" w:hAnsi="微软雅黑" w:eastAsia="微软雅黑"/>
          <w:b/>
          <w:sz w:val="44"/>
          <w:szCs w:val="44"/>
        </w:rPr>
      </w:pPr>
      <w:r>
        <w:rPr>
          <w:rFonts w:hint="eastAsia" w:ascii="微软雅黑" w:hAnsi="微软雅黑" w:eastAsia="微软雅黑"/>
          <w:b/>
          <w:sz w:val="44"/>
          <w:szCs w:val="44"/>
        </w:rPr>
        <w:t xml:space="preserve">  会议日程安排</w:t>
      </w:r>
    </w:p>
    <w:tbl>
      <w:tblPr>
        <w:tblStyle w:val="9"/>
        <w:tblW w:w="108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609"/>
        <w:gridCol w:w="535"/>
        <w:gridCol w:w="4099"/>
        <w:gridCol w:w="2030"/>
        <w:gridCol w:w="1088"/>
      </w:tblGrid>
      <w:tr w14:paraId="50DB8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520" w:type="dxa"/>
            <w:tcBorders>
              <w:tl2br w:val="nil"/>
              <w:tr2bl w:val="nil"/>
            </w:tcBorders>
            <w:vAlign w:val="center"/>
          </w:tcPr>
          <w:p w14:paraId="49D2324B">
            <w:pPr>
              <w:snapToGrid w:val="0"/>
              <w:spacing w:line="276" w:lineRule="auto"/>
              <w:jc w:val="center"/>
              <w:rPr>
                <w:rFonts w:ascii="宋体" w:hAnsi="宋体"/>
                <w:b/>
                <w:sz w:val="28"/>
                <w:szCs w:val="28"/>
              </w:rPr>
            </w:pPr>
            <w:r>
              <w:rPr>
                <w:rFonts w:ascii="宋体" w:hAnsi="宋体"/>
                <w:b/>
                <w:sz w:val="28"/>
                <w:szCs w:val="28"/>
              </w:rPr>
              <w:t>日期</w:t>
            </w:r>
          </w:p>
        </w:tc>
        <w:tc>
          <w:tcPr>
            <w:tcW w:w="1609" w:type="dxa"/>
            <w:tcBorders>
              <w:tl2br w:val="nil"/>
              <w:tr2bl w:val="nil"/>
            </w:tcBorders>
            <w:vAlign w:val="center"/>
          </w:tcPr>
          <w:p w14:paraId="1ABE6D83">
            <w:pPr>
              <w:snapToGrid w:val="0"/>
              <w:spacing w:line="276" w:lineRule="auto"/>
              <w:jc w:val="center"/>
              <w:rPr>
                <w:rFonts w:ascii="宋体" w:hAnsi="宋体"/>
                <w:b/>
                <w:sz w:val="28"/>
                <w:szCs w:val="28"/>
              </w:rPr>
            </w:pPr>
            <w:r>
              <w:rPr>
                <w:rFonts w:ascii="宋体" w:hAnsi="宋体"/>
                <w:b/>
                <w:sz w:val="28"/>
                <w:szCs w:val="28"/>
              </w:rPr>
              <w:t>时间</w:t>
            </w:r>
          </w:p>
        </w:tc>
        <w:tc>
          <w:tcPr>
            <w:tcW w:w="4634" w:type="dxa"/>
            <w:gridSpan w:val="2"/>
            <w:tcBorders>
              <w:tl2br w:val="nil"/>
              <w:tr2bl w:val="nil"/>
            </w:tcBorders>
            <w:vAlign w:val="center"/>
          </w:tcPr>
          <w:p w14:paraId="0BD6D214">
            <w:pPr>
              <w:snapToGrid w:val="0"/>
              <w:spacing w:line="276" w:lineRule="auto"/>
              <w:jc w:val="center"/>
              <w:rPr>
                <w:rFonts w:ascii="宋体" w:hAnsi="宋体"/>
                <w:b/>
                <w:sz w:val="28"/>
                <w:szCs w:val="28"/>
              </w:rPr>
            </w:pPr>
            <w:r>
              <w:rPr>
                <w:rFonts w:ascii="宋体" w:hAnsi="宋体"/>
                <w:b/>
                <w:sz w:val="28"/>
                <w:szCs w:val="28"/>
              </w:rPr>
              <w:t>内容</w:t>
            </w:r>
          </w:p>
        </w:tc>
        <w:tc>
          <w:tcPr>
            <w:tcW w:w="2030" w:type="dxa"/>
            <w:tcBorders>
              <w:tl2br w:val="nil"/>
              <w:tr2bl w:val="nil"/>
            </w:tcBorders>
            <w:vAlign w:val="center"/>
          </w:tcPr>
          <w:p w14:paraId="342C13B6">
            <w:pPr>
              <w:snapToGrid w:val="0"/>
              <w:spacing w:line="276" w:lineRule="auto"/>
              <w:jc w:val="center"/>
              <w:rPr>
                <w:rFonts w:ascii="宋体" w:hAnsi="宋体"/>
                <w:b/>
                <w:sz w:val="28"/>
                <w:szCs w:val="28"/>
              </w:rPr>
            </w:pPr>
            <w:r>
              <w:rPr>
                <w:rFonts w:ascii="宋体" w:hAnsi="宋体"/>
                <w:b/>
                <w:sz w:val="28"/>
                <w:szCs w:val="28"/>
              </w:rPr>
              <w:t>发言人</w:t>
            </w:r>
          </w:p>
        </w:tc>
        <w:tc>
          <w:tcPr>
            <w:tcW w:w="1088" w:type="dxa"/>
            <w:tcBorders>
              <w:tl2br w:val="nil"/>
              <w:tr2bl w:val="nil"/>
            </w:tcBorders>
            <w:vAlign w:val="center"/>
          </w:tcPr>
          <w:p w14:paraId="56E4F59B">
            <w:pPr>
              <w:snapToGrid w:val="0"/>
              <w:spacing w:line="276" w:lineRule="auto"/>
              <w:jc w:val="center"/>
              <w:rPr>
                <w:rFonts w:ascii="宋体" w:hAnsi="宋体"/>
                <w:b/>
                <w:sz w:val="28"/>
                <w:szCs w:val="28"/>
              </w:rPr>
            </w:pPr>
            <w:r>
              <w:rPr>
                <w:rFonts w:ascii="宋体" w:hAnsi="宋体"/>
                <w:b/>
                <w:sz w:val="28"/>
                <w:szCs w:val="28"/>
              </w:rPr>
              <w:t>主持人</w:t>
            </w:r>
          </w:p>
        </w:tc>
      </w:tr>
      <w:tr w14:paraId="6695B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20" w:type="dxa"/>
            <w:vMerge w:val="restart"/>
            <w:tcBorders>
              <w:tl2br w:val="nil"/>
              <w:tr2bl w:val="nil"/>
            </w:tcBorders>
            <w:vAlign w:val="center"/>
          </w:tcPr>
          <w:p w14:paraId="08B024ED">
            <w:pPr>
              <w:snapToGrid w:val="0"/>
              <w:spacing w:line="276" w:lineRule="auto"/>
              <w:jc w:val="center"/>
              <w:rPr>
                <w:rFonts w:ascii="宋体" w:hAnsi="宋体"/>
                <w:color w:val="auto"/>
                <w:sz w:val="24"/>
              </w:rPr>
            </w:pPr>
            <w:r>
              <w:rPr>
                <w:rFonts w:hint="eastAsia" w:ascii="宋体" w:hAnsi="宋体"/>
                <w:color w:val="auto"/>
                <w:sz w:val="24"/>
              </w:rPr>
              <w:t>？</w:t>
            </w:r>
            <w:r>
              <w:rPr>
                <w:rFonts w:ascii="宋体" w:hAnsi="宋体"/>
                <w:color w:val="auto"/>
                <w:sz w:val="24"/>
              </w:rPr>
              <w:t>月</w:t>
            </w:r>
            <w:r>
              <w:rPr>
                <w:rFonts w:hint="eastAsia" w:ascii="宋体" w:hAnsi="宋体"/>
                <w:color w:val="auto"/>
                <w:sz w:val="24"/>
              </w:rPr>
              <w:t>？？</w:t>
            </w:r>
            <w:r>
              <w:rPr>
                <w:rFonts w:ascii="宋体" w:hAnsi="宋体"/>
                <w:color w:val="auto"/>
                <w:sz w:val="24"/>
              </w:rPr>
              <w:t>日</w:t>
            </w:r>
          </w:p>
          <w:p w14:paraId="2CAB4266">
            <w:pPr>
              <w:snapToGrid w:val="0"/>
              <w:spacing w:line="276" w:lineRule="auto"/>
              <w:jc w:val="center"/>
              <w:rPr>
                <w:rFonts w:ascii="宋体" w:hAnsi="宋体"/>
                <w:color w:val="auto"/>
                <w:sz w:val="24"/>
              </w:rPr>
            </w:pPr>
            <w:r>
              <w:rPr>
                <w:rFonts w:hint="eastAsia" w:ascii="宋体" w:hAnsi="宋体"/>
                <w:color w:val="auto"/>
                <w:sz w:val="24"/>
              </w:rPr>
              <w:t>（星期？）</w:t>
            </w:r>
          </w:p>
          <w:p w14:paraId="7EAB0018">
            <w:pPr>
              <w:snapToGrid w:val="0"/>
              <w:spacing w:line="276" w:lineRule="auto"/>
              <w:jc w:val="center"/>
              <w:rPr>
                <w:rFonts w:hint="eastAsia" w:ascii="宋体" w:hAnsi="宋体" w:eastAsiaTheme="minorEastAsia"/>
                <w:color w:val="auto"/>
                <w:sz w:val="24"/>
                <w:lang w:val="en-US" w:eastAsia="zh-CN"/>
              </w:rPr>
            </w:pPr>
            <w:r>
              <w:rPr>
                <w:rFonts w:hint="eastAsia" w:ascii="宋体" w:hAnsi="宋体"/>
                <w:color w:val="auto"/>
                <w:sz w:val="24"/>
              </w:rPr>
              <w:t>上</w:t>
            </w:r>
            <w:r>
              <w:rPr>
                <w:rFonts w:ascii="宋体" w:hAnsi="宋体"/>
                <w:color w:val="auto"/>
                <w:sz w:val="24"/>
              </w:rPr>
              <w:t>午</w:t>
            </w:r>
            <w:r>
              <w:rPr>
                <w:rFonts w:hint="eastAsia" w:ascii="宋体" w:hAnsi="宋体"/>
                <w:color w:val="auto"/>
                <w:sz w:val="24"/>
                <w:lang w:val="en-US" w:eastAsia="zh-CN"/>
              </w:rPr>
              <w:t>/下午</w:t>
            </w:r>
          </w:p>
        </w:tc>
        <w:tc>
          <w:tcPr>
            <w:tcW w:w="1609" w:type="dxa"/>
            <w:tcBorders>
              <w:tl2br w:val="nil"/>
              <w:tr2bl w:val="nil"/>
            </w:tcBorders>
            <w:vAlign w:val="center"/>
          </w:tcPr>
          <w:p w14:paraId="01334080">
            <w:pPr>
              <w:snapToGrid w:val="0"/>
              <w:spacing w:line="276" w:lineRule="auto"/>
              <w:jc w:val="center"/>
              <w:rPr>
                <w:rFonts w:ascii="宋体" w:hAnsi="宋体"/>
                <w:color w:val="auto"/>
                <w:sz w:val="24"/>
              </w:rPr>
            </w:pPr>
          </w:p>
        </w:tc>
        <w:tc>
          <w:tcPr>
            <w:tcW w:w="7752" w:type="dxa"/>
            <w:gridSpan w:val="4"/>
            <w:tcBorders>
              <w:tl2br w:val="nil"/>
              <w:tr2bl w:val="nil"/>
            </w:tcBorders>
            <w:vAlign w:val="center"/>
          </w:tcPr>
          <w:p w14:paraId="599D2F02">
            <w:pPr>
              <w:snapToGrid w:val="0"/>
              <w:spacing w:line="276" w:lineRule="auto"/>
              <w:rPr>
                <w:rFonts w:ascii="宋体" w:hAnsi="宋体"/>
                <w:sz w:val="24"/>
              </w:rPr>
            </w:pPr>
            <w:r>
              <w:rPr>
                <w:rFonts w:ascii="宋体" w:hAnsi="宋体"/>
                <w:sz w:val="24"/>
              </w:rPr>
              <w:t xml:space="preserve">开会地点： </w:t>
            </w:r>
          </w:p>
        </w:tc>
      </w:tr>
      <w:tr w14:paraId="364F6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520" w:type="dxa"/>
            <w:vMerge w:val="continue"/>
            <w:tcBorders>
              <w:tl2br w:val="nil"/>
              <w:tr2bl w:val="nil"/>
            </w:tcBorders>
            <w:vAlign w:val="center"/>
          </w:tcPr>
          <w:p w14:paraId="7FD917C0">
            <w:pPr>
              <w:widowControl/>
              <w:snapToGrid w:val="0"/>
              <w:spacing w:line="276" w:lineRule="auto"/>
              <w:jc w:val="left"/>
              <w:rPr>
                <w:rFonts w:ascii="宋体" w:hAnsi="宋体"/>
                <w:color w:val="auto"/>
                <w:sz w:val="24"/>
              </w:rPr>
            </w:pPr>
          </w:p>
        </w:tc>
        <w:tc>
          <w:tcPr>
            <w:tcW w:w="1609" w:type="dxa"/>
            <w:tcBorders>
              <w:tl2br w:val="nil"/>
              <w:tr2bl w:val="nil"/>
            </w:tcBorders>
            <w:vAlign w:val="center"/>
          </w:tcPr>
          <w:p w14:paraId="26EEAF25">
            <w:pPr>
              <w:snapToGrid w:val="0"/>
              <w:spacing w:line="276" w:lineRule="auto"/>
              <w:jc w:val="center"/>
              <w:rPr>
                <w:rFonts w:ascii="宋体" w:hAnsi="宋体"/>
                <w:color w:val="auto"/>
                <w:sz w:val="24"/>
              </w:rPr>
            </w:pPr>
            <w:r>
              <w:rPr>
                <w:rFonts w:hint="eastAsia" w:ascii="宋体" w:hAnsi="宋体"/>
                <w:color w:val="auto"/>
                <w:sz w:val="24"/>
              </w:rPr>
              <w:t>9</w:t>
            </w:r>
            <w:r>
              <w:rPr>
                <w:rFonts w:ascii="宋体" w:hAnsi="宋体"/>
                <w:color w:val="auto"/>
                <w:sz w:val="24"/>
              </w:rPr>
              <w:t>:</w:t>
            </w:r>
            <w:r>
              <w:rPr>
                <w:rFonts w:hint="eastAsia" w:ascii="宋体" w:hAnsi="宋体"/>
                <w:color w:val="auto"/>
                <w:sz w:val="24"/>
              </w:rPr>
              <w:t>00</w:t>
            </w:r>
            <w:r>
              <w:rPr>
                <w:rFonts w:ascii="宋体" w:hAnsi="宋体"/>
                <w:color w:val="auto"/>
                <w:sz w:val="24"/>
              </w:rPr>
              <w:t>-</w:t>
            </w:r>
            <w:r>
              <w:rPr>
                <w:rFonts w:hint="eastAsia" w:ascii="宋体" w:hAnsi="宋体"/>
                <w:color w:val="auto"/>
                <w:sz w:val="24"/>
              </w:rPr>
              <w:t>9</w:t>
            </w:r>
            <w:r>
              <w:rPr>
                <w:rFonts w:ascii="宋体" w:hAnsi="宋体"/>
                <w:color w:val="auto"/>
                <w:sz w:val="24"/>
              </w:rPr>
              <w:t>:</w:t>
            </w:r>
            <w:r>
              <w:rPr>
                <w:rFonts w:hint="eastAsia" w:ascii="宋体" w:hAnsi="宋体"/>
                <w:color w:val="auto"/>
                <w:sz w:val="24"/>
              </w:rPr>
              <w:t>10</w:t>
            </w:r>
          </w:p>
        </w:tc>
        <w:tc>
          <w:tcPr>
            <w:tcW w:w="535" w:type="dxa"/>
            <w:vMerge w:val="restart"/>
            <w:tcBorders>
              <w:tl2br w:val="nil"/>
              <w:tr2bl w:val="nil"/>
            </w:tcBorders>
            <w:vAlign w:val="center"/>
          </w:tcPr>
          <w:p w14:paraId="172C5105">
            <w:pPr>
              <w:snapToGrid w:val="0"/>
              <w:spacing w:line="276" w:lineRule="auto"/>
              <w:jc w:val="center"/>
              <w:rPr>
                <w:rFonts w:ascii="宋体" w:hAnsi="宋体"/>
                <w:sz w:val="24"/>
              </w:rPr>
            </w:pPr>
            <w:r>
              <w:rPr>
                <w:rFonts w:ascii="宋体" w:hAnsi="宋体"/>
                <w:sz w:val="24"/>
              </w:rPr>
              <w:t>会议内容</w:t>
            </w:r>
          </w:p>
        </w:tc>
        <w:tc>
          <w:tcPr>
            <w:tcW w:w="4099" w:type="dxa"/>
            <w:tcBorders>
              <w:tl2br w:val="nil"/>
              <w:tr2bl w:val="nil"/>
            </w:tcBorders>
            <w:vAlign w:val="center"/>
          </w:tcPr>
          <w:p w14:paraId="48EC256C">
            <w:pPr>
              <w:snapToGrid w:val="0"/>
              <w:spacing w:line="276" w:lineRule="auto"/>
              <w:rPr>
                <w:rFonts w:ascii="宋体" w:hAnsi="宋体"/>
                <w:sz w:val="24"/>
              </w:rPr>
            </w:pPr>
            <w:r>
              <w:rPr>
                <w:rFonts w:ascii="宋体" w:hAnsi="宋体"/>
                <w:sz w:val="24"/>
              </w:rPr>
              <w:t>协会领导发言并介绍专家名单，</w:t>
            </w:r>
            <w:r>
              <w:rPr>
                <w:rFonts w:hint="eastAsia" w:ascii="宋体" w:hAnsi="宋体"/>
                <w:sz w:val="24"/>
              </w:rPr>
              <w:t>专家论证评审组</w:t>
            </w:r>
            <w:r>
              <w:rPr>
                <w:rFonts w:ascii="宋体" w:hAnsi="宋体"/>
                <w:sz w:val="24"/>
              </w:rPr>
              <w:t>推荐</w:t>
            </w:r>
            <w:r>
              <w:rPr>
                <w:rFonts w:hint="eastAsia" w:ascii="宋体" w:hAnsi="宋体"/>
                <w:sz w:val="24"/>
              </w:rPr>
              <w:t>组长、副组长</w:t>
            </w:r>
          </w:p>
        </w:tc>
        <w:tc>
          <w:tcPr>
            <w:tcW w:w="2030" w:type="dxa"/>
            <w:tcBorders>
              <w:tl2br w:val="nil"/>
              <w:tr2bl w:val="nil"/>
            </w:tcBorders>
            <w:vAlign w:val="center"/>
          </w:tcPr>
          <w:p w14:paraId="402AE564">
            <w:pPr>
              <w:snapToGrid w:val="0"/>
              <w:spacing w:line="276" w:lineRule="auto"/>
              <w:jc w:val="center"/>
              <w:rPr>
                <w:rFonts w:ascii="宋体" w:hAnsi="宋体"/>
                <w:sz w:val="24"/>
              </w:rPr>
            </w:pPr>
            <w:r>
              <w:rPr>
                <w:rFonts w:ascii="宋体" w:hAnsi="宋体"/>
                <w:sz w:val="24"/>
              </w:rPr>
              <w:t>协会领导</w:t>
            </w:r>
          </w:p>
        </w:tc>
        <w:tc>
          <w:tcPr>
            <w:tcW w:w="1088" w:type="dxa"/>
            <w:tcBorders>
              <w:tl2br w:val="nil"/>
              <w:tr2bl w:val="nil"/>
            </w:tcBorders>
            <w:vAlign w:val="center"/>
          </w:tcPr>
          <w:p w14:paraId="6372A240">
            <w:pPr>
              <w:snapToGrid w:val="0"/>
              <w:spacing w:line="276" w:lineRule="auto"/>
              <w:jc w:val="center"/>
              <w:rPr>
                <w:rFonts w:ascii="宋体" w:hAnsi="宋体"/>
                <w:sz w:val="24"/>
              </w:rPr>
            </w:pPr>
            <w:r>
              <w:rPr>
                <w:rFonts w:hint="eastAsia" w:ascii="宋体" w:hAnsi="宋体"/>
                <w:sz w:val="24"/>
              </w:rPr>
              <w:t>秘书长</w:t>
            </w:r>
          </w:p>
        </w:tc>
      </w:tr>
      <w:tr w14:paraId="7CB60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520" w:type="dxa"/>
            <w:vMerge w:val="continue"/>
            <w:tcBorders>
              <w:tl2br w:val="nil"/>
              <w:tr2bl w:val="nil"/>
            </w:tcBorders>
            <w:vAlign w:val="center"/>
          </w:tcPr>
          <w:p w14:paraId="7C571E75">
            <w:pPr>
              <w:widowControl/>
              <w:snapToGrid w:val="0"/>
              <w:spacing w:line="276" w:lineRule="auto"/>
              <w:jc w:val="left"/>
              <w:rPr>
                <w:rFonts w:ascii="宋体" w:hAnsi="宋体"/>
                <w:color w:val="auto"/>
                <w:sz w:val="24"/>
              </w:rPr>
            </w:pPr>
          </w:p>
        </w:tc>
        <w:tc>
          <w:tcPr>
            <w:tcW w:w="1609" w:type="dxa"/>
            <w:tcBorders>
              <w:tl2br w:val="nil"/>
              <w:tr2bl w:val="nil"/>
            </w:tcBorders>
            <w:vAlign w:val="center"/>
          </w:tcPr>
          <w:p w14:paraId="0EB68996">
            <w:pPr>
              <w:adjustRightInd w:val="0"/>
              <w:snapToGrid w:val="0"/>
              <w:spacing w:line="276" w:lineRule="auto"/>
              <w:jc w:val="center"/>
              <w:rPr>
                <w:rFonts w:ascii="宋体" w:hAnsi="宋体"/>
                <w:color w:val="auto"/>
                <w:sz w:val="24"/>
              </w:rPr>
            </w:pPr>
            <w:r>
              <w:rPr>
                <w:rFonts w:hint="eastAsia" w:ascii="宋体" w:hAnsi="宋体"/>
                <w:color w:val="auto"/>
                <w:sz w:val="24"/>
              </w:rPr>
              <w:t>9</w:t>
            </w:r>
            <w:r>
              <w:rPr>
                <w:rFonts w:ascii="宋体" w:hAnsi="宋体"/>
                <w:color w:val="auto"/>
                <w:sz w:val="24"/>
              </w:rPr>
              <w:t>:</w:t>
            </w:r>
            <w:r>
              <w:rPr>
                <w:rFonts w:hint="eastAsia" w:ascii="宋体" w:hAnsi="宋体"/>
                <w:color w:val="auto"/>
                <w:sz w:val="24"/>
              </w:rPr>
              <w:t>10</w:t>
            </w:r>
            <w:r>
              <w:rPr>
                <w:rFonts w:ascii="宋体" w:hAnsi="宋体"/>
                <w:color w:val="auto"/>
                <w:sz w:val="24"/>
              </w:rPr>
              <w:t>-</w:t>
            </w:r>
            <w:r>
              <w:rPr>
                <w:rFonts w:hint="eastAsia" w:ascii="宋体" w:hAnsi="宋体"/>
                <w:color w:val="auto"/>
                <w:sz w:val="24"/>
              </w:rPr>
              <w:t>11</w:t>
            </w:r>
            <w:r>
              <w:rPr>
                <w:rFonts w:ascii="宋体" w:hAnsi="宋体"/>
                <w:color w:val="auto"/>
                <w:sz w:val="24"/>
              </w:rPr>
              <w:t>:</w:t>
            </w:r>
            <w:r>
              <w:rPr>
                <w:rFonts w:hint="eastAsia" w:ascii="宋体" w:hAnsi="宋体"/>
                <w:color w:val="auto"/>
                <w:sz w:val="24"/>
              </w:rPr>
              <w:t>00</w:t>
            </w:r>
          </w:p>
          <w:p w14:paraId="3D55E957">
            <w:pPr>
              <w:pStyle w:val="3"/>
              <w:adjustRightInd w:val="0"/>
              <w:snapToGrid w:val="0"/>
              <w:spacing w:beforeAutospacing="0" w:afterAutospacing="0" w:line="276" w:lineRule="auto"/>
              <w:rPr>
                <w:rFonts w:hint="default"/>
                <w:b w:val="0"/>
                <w:color w:val="auto"/>
              </w:rPr>
            </w:pPr>
            <w:r>
              <w:rPr>
                <w:b w:val="0"/>
                <w:color w:val="auto"/>
              </w:rPr>
              <w:t>（视申请数量调整时间）</w:t>
            </w:r>
          </w:p>
        </w:tc>
        <w:tc>
          <w:tcPr>
            <w:tcW w:w="535" w:type="dxa"/>
            <w:vMerge w:val="continue"/>
            <w:tcBorders>
              <w:tl2br w:val="nil"/>
              <w:tr2bl w:val="nil"/>
            </w:tcBorders>
            <w:vAlign w:val="center"/>
          </w:tcPr>
          <w:p w14:paraId="47CACD9E">
            <w:pPr>
              <w:widowControl/>
              <w:snapToGrid w:val="0"/>
              <w:spacing w:line="276" w:lineRule="auto"/>
              <w:jc w:val="left"/>
              <w:rPr>
                <w:rFonts w:ascii="宋体" w:hAnsi="宋体"/>
                <w:sz w:val="24"/>
              </w:rPr>
            </w:pPr>
          </w:p>
        </w:tc>
        <w:tc>
          <w:tcPr>
            <w:tcW w:w="4099" w:type="dxa"/>
            <w:tcBorders>
              <w:tl2br w:val="nil"/>
              <w:tr2bl w:val="nil"/>
            </w:tcBorders>
            <w:vAlign w:val="center"/>
          </w:tcPr>
          <w:p w14:paraId="0814969B">
            <w:pPr>
              <w:snapToGrid w:val="0"/>
              <w:spacing w:line="276" w:lineRule="auto"/>
              <w:rPr>
                <w:rFonts w:ascii="宋体" w:hAnsi="宋体"/>
                <w:sz w:val="24"/>
              </w:rPr>
            </w:pPr>
            <w:r>
              <w:rPr>
                <w:rFonts w:hint="eastAsia" w:ascii="宋体" w:hAnsi="宋体"/>
                <w:kern w:val="0"/>
                <w:sz w:val="24"/>
              </w:rPr>
              <w:t>依照《工程技术报告》序号，申请人依次按照《工程技术报告》编写背景、主要内容（原理）、先进性及创新点、取得相关佐证材料（专利证书、软件著作权证、发表论文、获得奖项、应用项目竣工验收报告（联合验收意见书）、应用证明及实景图片等），每项《工程技术报告》汇报时间控制在6～10</w:t>
            </w:r>
            <w:r>
              <w:rPr>
                <w:rFonts w:ascii="宋体" w:hAnsi="宋体"/>
                <w:kern w:val="0"/>
                <w:sz w:val="24"/>
              </w:rPr>
              <w:t>分钟</w:t>
            </w:r>
            <w:r>
              <w:rPr>
                <w:rFonts w:hint="eastAsia" w:ascii="宋体" w:hAnsi="宋体"/>
                <w:kern w:val="0"/>
                <w:sz w:val="24"/>
              </w:rPr>
              <w:t>之内</w:t>
            </w:r>
          </w:p>
        </w:tc>
        <w:tc>
          <w:tcPr>
            <w:tcW w:w="2030" w:type="dxa"/>
            <w:tcBorders>
              <w:tl2br w:val="nil"/>
              <w:tr2bl w:val="nil"/>
            </w:tcBorders>
            <w:vAlign w:val="center"/>
          </w:tcPr>
          <w:p w14:paraId="4E5DFD9D">
            <w:pPr>
              <w:snapToGrid w:val="0"/>
              <w:spacing w:line="276" w:lineRule="auto"/>
              <w:jc w:val="center"/>
              <w:rPr>
                <w:rFonts w:ascii="宋体" w:hAnsi="宋体"/>
                <w:sz w:val="24"/>
              </w:rPr>
            </w:pPr>
            <w:r>
              <w:rPr>
                <w:rFonts w:hint="eastAsia" w:ascii="宋体" w:hAnsi="宋体"/>
                <w:sz w:val="24"/>
              </w:rPr>
              <w:t>申请</w:t>
            </w:r>
            <w:r>
              <w:rPr>
                <w:rFonts w:ascii="宋体" w:hAnsi="宋体"/>
                <w:sz w:val="24"/>
              </w:rPr>
              <w:t>人</w:t>
            </w:r>
          </w:p>
        </w:tc>
        <w:tc>
          <w:tcPr>
            <w:tcW w:w="1088" w:type="dxa"/>
            <w:vMerge w:val="restart"/>
            <w:tcBorders>
              <w:tl2br w:val="nil"/>
              <w:tr2bl w:val="nil"/>
            </w:tcBorders>
            <w:vAlign w:val="center"/>
          </w:tcPr>
          <w:p w14:paraId="13860A26">
            <w:pPr>
              <w:snapToGrid w:val="0"/>
              <w:spacing w:line="276" w:lineRule="auto"/>
              <w:jc w:val="center"/>
              <w:rPr>
                <w:rFonts w:ascii="宋体" w:hAnsi="宋体"/>
                <w:sz w:val="24"/>
              </w:rPr>
            </w:pPr>
            <w:r>
              <w:rPr>
                <w:rFonts w:ascii="宋体" w:hAnsi="宋体"/>
                <w:sz w:val="24"/>
              </w:rPr>
              <w:t>专家</w:t>
            </w:r>
          </w:p>
          <w:p w14:paraId="366B4622">
            <w:pPr>
              <w:snapToGrid w:val="0"/>
              <w:spacing w:line="276" w:lineRule="auto"/>
              <w:jc w:val="center"/>
              <w:rPr>
                <w:rFonts w:ascii="宋体" w:hAnsi="宋体"/>
                <w:sz w:val="24"/>
              </w:rPr>
            </w:pPr>
            <w:r>
              <w:rPr>
                <w:rFonts w:ascii="宋体" w:hAnsi="宋体"/>
                <w:sz w:val="24"/>
              </w:rPr>
              <w:t>组长</w:t>
            </w:r>
          </w:p>
        </w:tc>
      </w:tr>
      <w:tr w14:paraId="139F3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20" w:type="dxa"/>
            <w:vMerge w:val="continue"/>
            <w:tcBorders>
              <w:tl2br w:val="nil"/>
              <w:tr2bl w:val="nil"/>
            </w:tcBorders>
            <w:vAlign w:val="center"/>
          </w:tcPr>
          <w:p w14:paraId="101445B5">
            <w:pPr>
              <w:widowControl/>
              <w:snapToGrid w:val="0"/>
              <w:spacing w:line="276" w:lineRule="auto"/>
              <w:jc w:val="left"/>
              <w:rPr>
                <w:rFonts w:ascii="宋体" w:hAnsi="宋体"/>
                <w:sz w:val="24"/>
              </w:rPr>
            </w:pPr>
          </w:p>
        </w:tc>
        <w:tc>
          <w:tcPr>
            <w:tcW w:w="1609" w:type="dxa"/>
            <w:tcBorders>
              <w:tl2br w:val="nil"/>
              <w:tr2bl w:val="nil"/>
            </w:tcBorders>
            <w:vAlign w:val="center"/>
          </w:tcPr>
          <w:p w14:paraId="6C305CF9">
            <w:pPr>
              <w:snapToGrid w:val="0"/>
              <w:spacing w:line="276" w:lineRule="auto"/>
              <w:jc w:val="center"/>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00</w:t>
            </w:r>
            <w:r>
              <w:rPr>
                <w:rFonts w:ascii="宋体" w:hAnsi="宋体"/>
                <w:sz w:val="24"/>
              </w:rPr>
              <w:t>-</w:t>
            </w:r>
            <w:r>
              <w:rPr>
                <w:rFonts w:hint="eastAsia" w:ascii="宋体" w:hAnsi="宋体"/>
                <w:sz w:val="24"/>
              </w:rPr>
              <w:t>11</w:t>
            </w:r>
            <w:r>
              <w:rPr>
                <w:rFonts w:ascii="宋体" w:hAnsi="宋体"/>
                <w:sz w:val="24"/>
              </w:rPr>
              <w:t>:</w:t>
            </w:r>
            <w:r>
              <w:rPr>
                <w:rFonts w:hint="eastAsia" w:ascii="宋体" w:hAnsi="宋体"/>
                <w:sz w:val="24"/>
              </w:rPr>
              <w:t>30</w:t>
            </w:r>
          </w:p>
        </w:tc>
        <w:tc>
          <w:tcPr>
            <w:tcW w:w="535" w:type="dxa"/>
            <w:vMerge w:val="continue"/>
            <w:tcBorders>
              <w:tl2br w:val="nil"/>
              <w:tr2bl w:val="nil"/>
            </w:tcBorders>
            <w:vAlign w:val="center"/>
          </w:tcPr>
          <w:p w14:paraId="582B1B8B">
            <w:pPr>
              <w:widowControl/>
              <w:snapToGrid w:val="0"/>
              <w:spacing w:line="276" w:lineRule="auto"/>
              <w:jc w:val="left"/>
              <w:rPr>
                <w:rFonts w:ascii="宋体" w:hAnsi="宋体"/>
                <w:sz w:val="24"/>
              </w:rPr>
            </w:pPr>
          </w:p>
        </w:tc>
        <w:tc>
          <w:tcPr>
            <w:tcW w:w="4099" w:type="dxa"/>
            <w:tcBorders>
              <w:tl2br w:val="nil"/>
              <w:tr2bl w:val="nil"/>
            </w:tcBorders>
            <w:vAlign w:val="center"/>
          </w:tcPr>
          <w:p w14:paraId="1E1B68FE">
            <w:pPr>
              <w:snapToGrid w:val="0"/>
              <w:spacing w:line="276" w:lineRule="auto"/>
              <w:jc w:val="left"/>
              <w:rPr>
                <w:rFonts w:ascii="宋体" w:hAnsi="宋体"/>
                <w:sz w:val="24"/>
              </w:rPr>
            </w:pPr>
            <w:r>
              <w:rPr>
                <w:rFonts w:ascii="宋体" w:hAnsi="宋体"/>
                <w:kern w:val="0"/>
                <w:sz w:val="24"/>
              </w:rPr>
              <w:t>专家</w:t>
            </w:r>
            <w:r>
              <w:rPr>
                <w:rFonts w:hint="eastAsia" w:ascii="宋体" w:hAnsi="宋体"/>
                <w:kern w:val="0"/>
                <w:sz w:val="24"/>
              </w:rPr>
              <w:t>分别</w:t>
            </w:r>
            <w:r>
              <w:rPr>
                <w:rFonts w:ascii="宋体" w:hAnsi="宋体"/>
                <w:kern w:val="0"/>
                <w:sz w:val="24"/>
              </w:rPr>
              <w:t>提问</w:t>
            </w:r>
            <w:r>
              <w:rPr>
                <w:rFonts w:hint="eastAsia" w:ascii="宋体" w:hAnsi="宋体"/>
                <w:kern w:val="0"/>
                <w:sz w:val="24"/>
              </w:rPr>
              <w:t>，申请人</w:t>
            </w:r>
            <w:r>
              <w:rPr>
                <w:rFonts w:ascii="宋体" w:hAnsi="宋体"/>
                <w:kern w:val="0"/>
                <w:sz w:val="24"/>
              </w:rPr>
              <w:t>作答</w:t>
            </w:r>
          </w:p>
        </w:tc>
        <w:tc>
          <w:tcPr>
            <w:tcW w:w="2030" w:type="dxa"/>
            <w:tcBorders>
              <w:tl2br w:val="nil"/>
              <w:tr2bl w:val="nil"/>
            </w:tcBorders>
            <w:vAlign w:val="center"/>
          </w:tcPr>
          <w:p w14:paraId="44641C61">
            <w:pPr>
              <w:snapToGrid w:val="0"/>
              <w:spacing w:line="276" w:lineRule="auto"/>
              <w:jc w:val="center"/>
              <w:rPr>
                <w:rFonts w:ascii="宋体" w:hAnsi="宋体"/>
                <w:sz w:val="24"/>
              </w:rPr>
            </w:pPr>
            <w:r>
              <w:rPr>
                <w:rFonts w:hint="eastAsia" w:ascii="宋体" w:hAnsi="宋体"/>
                <w:sz w:val="24"/>
              </w:rPr>
              <w:t>专家论证评审组</w:t>
            </w:r>
            <w:r>
              <w:rPr>
                <w:rFonts w:hint="eastAsia" w:ascii="宋体" w:hAnsi="宋体" w:cs="仿宋"/>
                <w:sz w:val="24"/>
              </w:rPr>
              <w:t>专家</w:t>
            </w:r>
            <w:r>
              <w:rPr>
                <w:rFonts w:ascii="宋体" w:hAnsi="宋体"/>
                <w:sz w:val="24"/>
              </w:rPr>
              <w:t>、</w:t>
            </w:r>
            <w:r>
              <w:rPr>
                <w:rFonts w:hint="eastAsia" w:ascii="宋体" w:hAnsi="宋体"/>
                <w:sz w:val="24"/>
              </w:rPr>
              <w:t>申请</w:t>
            </w:r>
            <w:r>
              <w:rPr>
                <w:rFonts w:ascii="宋体" w:hAnsi="宋体"/>
                <w:sz w:val="24"/>
              </w:rPr>
              <w:t>人</w:t>
            </w:r>
          </w:p>
        </w:tc>
        <w:tc>
          <w:tcPr>
            <w:tcW w:w="1088" w:type="dxa"/>
            <w:vMerge w:val="continue"/>
            <w:tcBorders>
              <w:tl2br w:val="nil"/>
              <w:tr2bl w:val="nil"/>
            </w:tcBorders>
            <w:vAlign w:val="center"/>
          </w:tcPr>
          <w:p w14:paraId="5FC1C63B">
            <w:pPr>
              <w:snapToGrid w:val="0"/>
              <w:spacing w:line="276" w:lineRule="auto"/>
              <w:jc w:val="center"/>
              <w:rPr>
                <w:rFonts w:ascii="宋体" w:hAnsi="宋体"/>
                <w:sz w:val="28"/>
                <w:szCs w:val="28"/>
              </w:rPr>
            </w:pPr>
          </w:p>
        </w:tc>
      </w:tr>
      <w:tr w14:paraId="1DDB2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20" w:type="dxa"/>
            <w:vMerge w:val="continue"/>
            <w:tcBorders>
              <w:tl2br w:val="nil"/>
              <w:tr2bl w:val="nil"/>
            </w:tcBorders>
            <w:vAlign w:val="center"/>
          </w:tcPr>
          <w:p w14:paraId="00F2636B">
            <w:pPr>
              <w:widowControl/>
              <w:snapToGrid w:val="0"/>
              <w:spacing w:line="276" w:lineRule="auto"/>
              <w:jc w:val="left"/>
              <w:rPr>
                <w:rFonts w:ascii="宋体" w:hAnsi="宋体"/>
                <w:sz w:val="24"/>
              </w:rPr>
            </w:pPr>
          </w:p>
        </w:tc>
        <w:tc>
          <w:tcPr>
            <w:tcW w:w="1609" w:type="dxa"/>
            <w:tcBorders>
              <w:tl2br w:val="nil"/>
              <w:tr2bl w:val="nil"/>
            </w:tcBorders>
            <w:vAlign w:val="center"/>
          </w:tcPr>
          <w:p w14:paraId="324D4B85">
            <w:pPr>
              <w:snapToGrid w:val="0"/>
              <w:spacing w:line="276" w:lineRule="auto"/>
              <w:jc w:val="center"/>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30</w:t>
            </w: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00</w:t>
            </w:r>
          </w:p>
        </w:tc>
        <w:tc>
          <w:tcPr>
            <w:tcW w:w="535" w:type="dxa"/>
            <w:vMerge w:val="continue"/>
            <w:tcBorders>
              <w:tl2br w:val="nil"/>
              <w:tr2bl w:val="nil"/>
            </w:tcBorders>
            <w:vAlign w:val="center"/>
          </w:tcPr>
          <w:p w14:paraId="1FA1291C">
            <w:pPr>
              <w:widowControl/>
              <w:snapToGrid w:val="0"/>
              <w:spacing w:line="276" w:lineRule="auto"/>
              <w:jc w:val="left"/>
              <w:rPr>
                <w:rFonts w:ascii="宋体" w:hAnsi="宋体"/>
                <w:sz w:val="24"/>
              </w:rPr>
            </w:pPr>
          </w:p>
        </w:tc>
        <w:tc>
          <w:tcPr>
            <w:tcW w:w="4099" w:type="dxa"/>
            <w:tcBorders>
              <w:tl2br w:val="nil"/>
              <w:tr2bl w:val="nil"/>
            </w:tcBorders>
            <w:vAlign w:val="center"/>
          </w:tcPr>
          <w:p w14:paraId="75462238">
            <w:pPr>
              <w:snapToGrid w:val="0"/>
              <w:spacing w:line="276" w:lineRule="auto"/>
              <w:jc w:val="left"/>
              <w:rPr>
                <w:rFonts w:ascii="宋体" w:hAnsi="宋体"/>
                <w:sz w:val="24"/>
              </w:rPr>
            </w:pPr>
            <w:r>
              <w:rPr>
                <w:rFonts w:ascii="宋体" w:hAnsi="宋体"/>
                <w:sz w:val="24"/>
              </w:rPr>
              <w:t>申请人回避，专家讨论并形成</w:t>
            </w:r>
            <w:r>
              <w:rPr>
                <w:rFonts w:hint="eastAsia" w:ascii="宋体" w:hAnsi="宋体"/>
                <w:sz w:val="24"/>
              </w:rPr>
              <w:t>〈论证评审</w:t>
            </w:r>
            <w:r>
              <w:rPr>
                <w:rFonts w:ascii="宋体" w:hAnsi="宋体"/>
                <w:sz w:val="24"/>
              </w:rPr>
              <w:t>意见</w:t>
            </w:r>
            <w:r>
              <w:rPr>
                <w:rFonts w:hint="eastAsia" w:ascii="宋体" w:hAnsi="宋体"/>
                <w:sz w:val="24"/>
              </w:rPr>
              <w:t>〉</w:t>
            </w:r>
          </w:p>
        </w:tc>
        <w:tc>
          <w:tcPr>
            <w:tcW w:w="2030" w:type="dxa"/>
            <w:tcBorders>
              <w:tl2br w:val="nil"/>
              <w:tr2bl w:val="nil"/>
            </w:tcBorders>
            <w:vAlign w:val="center"/>
          </w:tcPr>
          <w:p w14:paraId="19C05D50">
            <w:pPr>
              <w:snapToGrid w:val="0"/>
              <w:spacing w:line="276" w:lineRule="auto"/>
              <w:jc w:val="center"/>
              <w:rPr>
                <w:rFonts w:ascii="宋体" w:hAnsi="宋体"/>
                <w:sz w:val="24"/>
              </w:rPr>
            </w:pPr>
            <w:r>
              <w:rPr>
                <w:rFonts w:hint="eastAsia" w:ascii="宋体" w:hAnsi="宋体"/>
                <w:sz w:val="24"/>
              </w:rPr>
              <w:t>专家论证</w:t>
            </w:r>
          </w:p>
          <w:p w14:paraId="1E147D45">
            <w:pPr>
              <w:snapToGrid w:val="0"/>
              <w:spacing w:line="276" w:lineRule="auto"/>
              <w:jc w:val="center"/>
              <w:rPr>
                <w:rFonts w:ascii="宋体" w:hAnsi="宋体"/>
                <w:sz w:val="24"/>
              </w:rPr>
            </w:pPr>
            <w:r>
              <w:rPr>
                <w:rFonts w:hint="eastAsia" w:ascii="宋体" w:hAnsi="宋体"/>
                <w:sz w:val="24"/>
              </w:rPr>
              <w:t>评审组专家</w:t>
            </w:r>
          </w:p>
        </w:tc>
        <w:tc>
          <w:tcPr>
            <w:tcW w:w="1088" w:type="dxa"/>
            <w:vMerge w:val="continue"/>
            <w:tcBorders>
              <w:tl2br w:val="nil"/>
              <w:tr2bl w:val="nil"/>
            </w:tcBorders>
            <w:vAlign w:val="center"/>
          </w:tcPr>
          <w:p w14:paraId="22C87521">
            <w:pPr>
              <w:snapToGrid w:val="0"/>
              <w:spacing w:line="276" w:lineRule="auto"/>
              <w:jc w:val="center"/>
              <w:rPr>
                <w:rFonts w:ascii="宋体" w:hAnsi="宋体"/>
                <w:sz w:val="28"/>
                <w:szCs w:val="28"/>
              </w:rPr>
            </w:pPr>
          </w:p>
        </w:tc>
      </w:tr>
      <w:tr w14:paraId="611B0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520" w:type="dxa"/>
            <w:vMerge w:val="continue"/>
            <w:tcBorders>
              <w:tl2br w:val="nil"/>
              <w:tr2bl w:val="nil"/>
            </w:tcBorders>
            <w:vAlign w:val="center"/>
          </w:tcPr>
          <w:p w14:paraId="6CC11263">
            <w:pPr>
              <w:widowControl/>
              <w:snapToGrid w:val="0"/>
              <w:spacing w:line="276" w:lineRule="auto"/>
              <w:jc w:val="left"/>
              <w:rPr>
                <w:rFonts w:ascii="宋体" w:hAnsi="宋体"/>
                <w:sz w:val="24"/>
              </w:rPr>
            </w:pPr>
          </w:p>
        </w:tc>
        <w:tc>
          <w:tcPr>
            <w:tcW w:w="1609" w:type="dxa"/>
            <w:tcBorders>
              <w:tl2br w:val="nil"/>
              <w:tr2bl w:val="nil"/>
            </w:tcBorders>
            <w:vAlign w:val="center"/>
          </w:tcPr>
          <w:p w14:paraId="0BF3CE2F">
            <w:pPr>
              <w:snapToGrid w:val="0"/>
              <w:spacing w:line="276" w:lineRule="auto"/>
              <w:jc w:val="center"/>
              <w:rPr>
                <w:rFonts w:ascii="宋体" w:hAnsi="宋体"/>
                <w:sz w:val="24"/>
              </w:rPr>
            </w:pP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30</w:t>
            </w:r>
            <w:r>
              <w:rPr>
                <w:rFonts w:ascii="宋体" w:hAnsi="宋体"/>
                <w:sz w:val="24"/>
              </w:rPr>
              <w:t>-</w:t>
            </w:r>
            <w:r>
              <w:rPr>
                <w:rFonts w:hint="eastAsia" w:ascii="宋体" w:hAnsi="宋体"/>
                <w:sz w:val="24"/>
              </w:rPr>
              <w:t>12</w:t>
            </w:r>
            <w:r>
              <w:rPr>
                <w:rFonts w:ascii="宋体" w:hAnsi="宋体"/>
                <w:sz w:val="24"/>
              </w:rPr>
              <w:t>:</w:t>
            </w:r>
            <w:r>
              <w:rPr>
                <w:rFonts w:hint="eastAsia" w:ascii="宋体" w:hAnsi="宋体"/>
                <w:sz w:val="24"/>
              </w:rPr>
              <w:t>50</w:t>
            </w:r>
          </w:p>
        </w:tc>
        <w:tc>
          <w:tcPr>
            <w:tcW w:w="535" w:type="dxa"/>
            <w:vMerge w:val="continue"/>
            <w:tcBorders>
              <w:tl2br w:val="nil"/>
              <w:tr2bl w:val="nil"/>
            </w:tcBorders>
            <w:vAlign w:val="center"/>
          </w:tcPr>
          <w:p w14:paraId="44F96ADC">
            <w:pPr>
              <w:widowControl/>
              <w:snapToGrid w:val="0"/>
              <w:spacing w:line="276" w:lineRule="auto"/>
              <w:jc w:val="left"/>
              <w:rPr>
                <w:rFonts w:ascii="宋体" w:hAnsi="宋体"/>
                <w:sz w:val="24"/>
              </w:rPr>
            </w:pPr>
          </w:p>
        </w:tc>
        <w:tc>
          <w:tcPr>
            <w:tcW w:w="4099" w:type="dxa"/>
            <w:tcBorders>
              <w:tl2br w:val="nil"/>
              <w:tr2bl w:val="nil"/>
            </w:tcBorders>
            <w:vAlign w:val="center"/>
          </w:tcPr>
          <w:p w14:paraId="21FB3B2C">
            <w:pPr>
              <w:snapToGrid w:val="0"/>
              <w:spacing w:line="276" w:lineRule="auto"/>
              <w:rPr>
                <w:rFonts w:ascii="宋体" w:hAnsi="宋体"/>
                <w:sz w:val="24"/>
              </w:rPr>
            </w:pPr>
            <w:r>
              <w:rPr>
                <w:rFonts w:hint="eastAsia" w:ascii="宋体" w:hAnsi="宋体"/>
                <w:sz w:val="24"/>
              </w:rPr>
              <w:t>专家论证评审组</w:t>
            </w:r>
            <w:r>
              <w:rPr>
                <w:rFonts w:ascii="宋体" w:hAnsi="宋体"/>
                <w:sz w:val="24"/>
              </w:rPr>
              <w:t>向</w:t>
            </w:r>
            <w:r>
              <w:rPr>
                <w:rFonts w:hint="eastAsia" w:ascii="宋体" w:hAnsi="宋体"/>
                <w:sz w:val="24"/>
              </w:rPr>
              <w:t>申请人</w:t>
            </w:r>
            <w:r>
              <w:rPr>
                <w:rFonts w:ascii="宋体" w:hAnsi="宋体"/>
                <w:sz w:val="24"/>
              </w:rPr>
              <w:t>通报</w:t>
            </w:r>
            <w:r>
              <w:rPr>
                <w:rFonts w:hint="eastAsia" w:ascii="宋体" w:hAnsi="宋体"/>
                <w:sz w:val="24"/>
              </w:rPr>
              <w:t>〈论证评审</w:t>
            </w:r>
            <w:r>
              <w:rPr>
                <w:rFonts w:ascii="宋体" w:hAnsi="宋体"/>
                <w:sz w:val="24"/>
              </w:rPr>
              <w:t>意见</w:t>
            </w:r>
            <w:r>
              <w:rPr>
                <w:rFonts w:hint="eastAsia" w:ascii="宋体" w:hAnsi="宋体"/>
                <w:sz w:val="24"/>
              </w:rPr>
              <w:t>〉</w:t>
            </w:r>
            <w:r>
              <w:rPr>
                <w:rFonts w:ascii="宋体" w:hAnsi="宋体"/>
                <w:sz w:val="24"/>
              </w:rPr>
              <w:t>，会务组打印</w:t>
            </w:r>
            <w:r>
              <w:rPr>
                <w:rFonts w:hint="eastAsia" w:ascii="宋体" w:hAnsi="宋体"/>
                <w:sz w:val="24"/>
              </w:rPr>
              <w:t>后交组长、副组长</w:t>
            </w:r>
            <w:r>
              <w:rPr>
                <w:rFonts w:ascii="宋体" w:hAnsi="宋体"/>
                <w:sz w:val="24"/>
              </w:rPr>
              <w:t>签名确认</w:t>
            </w:r>
          </w:p>
        </w:tc>
        <w:tc>
          <w:tcPr>
            <w:tcW w:w="2030" w:type="dxa"/>
            <w:tcBorders>
              <w:tl2br w:val="nil"/>
              <w:tr2bl w:val="nil"/>
            </w:tcBorders>
            <w:vAlign w:val="center"/>
          </w:tcPr>
          <w:p w14:paraId="1D3395B7">
            <w:pPr>
              <w:snapToGrid w:val="0"/>
              <w:spacing w:line="276" w:lineRule="auto"/>
              <w:jc w:val="center"/>
              <w:rPr>
                <w:rFonts w:ascii="宋体" w:hAnsi="宋体"/>
                <w:sz w:val="24"/>
              </w:rPr>
            </w:pPr>
            <w:r>
              <w:rPr>
                <w:rFonts w:hint="eastAsia" w:ascii="宋体" w:hAnsi="宋体"/>
                <w:sz w:val="24"/>
              </w:rPr>
              <w:t>专家论证评审组专家</w:t>
            </w:r>
            <w:r>
              <w:rPr>
                <w:rFonts w:ascii="宋体" w:hAnsi="宋体"/>
                <w:sz w:val="24"/>
              </w:rPr>
              <w:t>、</w:t>
            </w:r>
            <w:r>
              <w:rPr>
                <w:rFonts w:hint="eastAsia" w:ascii="宋体" w:hAnsi="宋体"/>
                <w:sz w:val="24"/>
              </w:rPr>
              <w:t>申请</w:t>
            </w:r>
            <w:r>
              <w:rPr>
                <w:rFonts w:ascii="宋体" w:hAnsi="宋体"/>
                <w:sz w:val="24"/>
              </w:rPr>
              <w:t>人</w:t>
            </w:r>
          </w:p>
        </w:tc>
        <w:tc>
          <w:tcPr>
            <w:tcW w:w="1088" w:type="dxa"/>
            <w:vMerge w:val="continue"/>
            <w:tcBorders>
              <w:tl2br w:val="nil"/>
              <w:tr2bl w:val="nil"/>
            </w:tcBorders>
            <w:vAlign w:val="center"/>
          </w:tcPr>
          <w:p w14:paraId="553779C4">
            <w:pPr>
              <w:snapToGrid w:val="0"/>
              <w:spacing w:line="276" w:lineRule="auto"/>
              <w:jc w:val="center"/>
              <w:rPr>
                <w:rFonts w:ascii="宋体" w:hAnsi="宋体"/>
                <w:sz w:val="28"/>
                <w:szCs w:val="28"/>
              </w:rPr>
            </w:pPr>
          </w:p>
        </w:tc>
      </w:tr>
      <w:tr w14:paraId="0C4B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1" w:type="dxa"/>
            <w:gridSpan w:val="6"/>
            <w:tcBorders>
              <w:tl2br w:val="nil"/>
              <w:tr2bl w:val="nil"/>
            </w:tcBorders>
            <w:vAlign w:val="center"/>
          </w:tcPr>
          <w:p w14:paraId="48843684">
            <w:pPr>
              <w:snapToGrid w:val="0"/>
              <w:spacing w:line="276" w:lineRule="auto"/>
              <w:jc w:val="center"/>
              <w:rPr>
                <w:rFonts w:ascii="宋体" w:hAnsi="宋体"/>
                <w:sz w:val="28"/>
                <w:szCs w:val="28"/>
              </w:rPr>
            </w:pPr>
            <w:r>
              <w:rPr>
                <w:rFonts w:hint="eastAsia" w:ascii="宋体" w:hAnsi="宋体"/>
                <w:sz w:val="28"/>
                <w:szCs w:val="28"/>
              </w:rPr>
              <w:t>会 议 结 束</w:t>
            </w:r>
          </w:p>
        </w:tc>
      </w:tr>
    </w:tbl>
    <w:p w14:paraId="5E13EE9E"/>
    <w:p w14:paraId="07ABD911">
      <w:pPr>
        <w:pStyle w:val="3"/>
        <w:rPr>
          <w:rFonts w:hint="default"/>
        </w:rPr>
      </w:pPr>
      <w:r>
        <w:br w:type="page"/>
      </w:r>
    </w:p>
    <w:p w14:paraId="08A80EBB">
      <w:pPr>
        <w:pStyle w:val="8"/>
        <w:spacing w:before="156"/>
        <w:jc w:val="center"/>
        <w:rPr>
          <w:color w:val="auto"/>
        </w:rPr>
      </w:pPr>
      <w:r>
        <w:rPr>
          <w:rFonts w:hint="eastAsia"/>
          <w:color w:val="auto"/>
        </w:rPr>
        <w:t>《工程技术报告》提交材料清单</w:t>
      </w:r>
    </w:p>
    <w:p w14:paraId="0C590429">
      <w:pPr>
        <w:pStyle w:val="8"/>
        <w:spacing w:before="156" w:line="360" w:lineRule="auto"/>
        <w:jc w:val="both"/>
        <w:rPr>
          <w:rFonts w:ascii="宋体" w:hAnsi="宋体" w:eastAsia="宋体"/>
          <w:b w:val="0"/>
          <w:sz w:val="32"/>
          <w:szCs w:val="32"/>
        </w:rPr>
      </w:pPr>
    </w:p>
    <w:p w14:paraId="256CF678">
      <w:pPr>
        <w:pStyle w:val="8"/>
        <w:spacing w:beforeLines="0" w:line="360" w:lineRule="auto"/>
        <w:ind w:firstLine="640" w:firstLineChars="200"/>
        <w:jc w:val="both"/>
        <w:rPr>
          <w:rFonts w:ascii="宋体" w:hAnsi="宋体" w:eastAsia="宋体"/>
          <w:b w:val="0"/>
          <w:color w:val="auto"/>
          <w:sz w:val="32"/>
          <w:szCs w:val="32"/>
        </w:rPr>
      </w:pPr>
      <w:r>
        <w:rPr>
          <w:rFonts w:hint="eastAsia" w:ascii="宋体" w:hAnsi="宋体" w:eastAsia="宋体"/>
          <w:b w:val="0"/>
          <w:color w:val="auto"/>
          <w:sz w:val="32"/>
          <w:szCs w:val="32"/>
        </w:rPr>
        <w:t>1.《工程技术报告专家论证评审申请表》</w:t>
      </w:r>
    </w:p>
    <w:p w14:paraId="5598687D">
      <w:pPr>
        <w:pStyle w:val="8"/>
        <w:spacing w:beforeLines="0" w:line="360" w:lineRule="auto"/>
        <w:ind w:firstLine="640" w:firstLineChars="200"/>
        <w:jc w:val="both"/>
        <w:rPr>
          <w:rFonts w:ascii="宋体" w:hAnsi="宋体" w:eastAsia="宋体"/>
          <w:b w:val="0"/>
          <w:color w:val="auto"/>
          <w:sz w:val="32"/>
          <w:szCs w:val="32"/>
        </w:rPr>
      </w:pPr>
      <w:r>
        <w:rPr>
          <w:rFonts w:hint="eastAsia" w:ascii="宋体" w:hAnsi="宋体" w:eastAsia="宋体"/>
          <w:b w:val="0"/>
          <w:color w:val="auto"/>
          <w:sz w:val="32"/>
          <w:szCs w:val="32"/>
        </w:rPr>
        <w:t>2.《工程技术报告申请承诺书》</w:t>
      </w:r>
    </w:p>
    <w:p w14:paraId="0144ED6E">
      <w:pPr>
        <w:pStyle w:val="8"/>
        <w:spacing w:beforeLines="0" w:line="360" w:lineRule="auto"/>
        <w:ind w:firstLine="640" w:firstLineChars="200"/>
        <w:jc w:val="both"/>
        <w:rPr>
          <w:rFonts w:ascii="宋体" w:hAnsi="宋体" w:eastAsia="宋体"/>
          <w:b w:val="0"/>
          <w:color w:val="auto"/>
          <w:sz w:val="32"/>
          <w:szCs w:val="32"/>
        </w:rPr>
      </w:pPr>
      <w:r>
        <w:rPr>
          <w:rFonts w:hint="eastAsia" w:ascii="宋体" w:hAnsi="宋体" w:eastAsia="宋体"/>
          <w:b w:val="0"/>
          <w:color w:val="auto"/>
          <w:sz w:val="32"/>
          <w:szCs w:val="32"/>
        </w:rPr>
        <w:t>3.《×××工程技术报告》文本</w:t>
      </w:r>
    </w:p>
    <w:p w14:paraId="5255F7B3">
      <w:pPr>
        <w:adjustRightInd w:val="0"/>
        <w:snapToGrid w:val="0"/>
        <w:spacing w:line="360" w:lineRule="auto"/>
        <w:ind w:firstLine="640" w:firstLineChars="200"/>
        <w:rPr>
          <w:rFonts w:ascii="宋体" w:hAnsi="宋体"/>
          <w:sz w:val="32"/>
          <w:szCs w:val="32"/>
        </w:rPr>
      </w:pPr>
      <w:r>
        <w:rPr>
          <w:rFonts w:hint="eastAsia" w:ascii="宋体" w:hAnsi="宋体"/>
          <w:sz w:val="32"/>
          <w:szCs w:val="32"/>
        </w:rPr>
        <w:t>4.本技术应用项目工程验收资料</w:t>
      </w:r>
    </w:p>
    <w:p w14:paraId="293AB546">
      <w:pPr>
        <w:adjustRightInd w:val="0"/>
        <w:snapToGrid w:val="0"/>
        <w:spacing w:line="360" w:lineRule="auto"/>
        <w:ind w:firstLine="640" w:firstLineChars="200"/>
        <w:rPr>
          <w:rFonts w:ascii="宋体" w:hAnsi="宋体"/>
          <w:sz w:val="32"/>
          <w:szCs w:val="32"/>
        </w:rPr>
      </w:pPr>
      <w:r>
        <w:rPr>
          <w:rFonts w:hint="eastAsia" w:ascii="宋体" w:hAnsi="宋体"/>
          <w:sz w:val="32"/>
          <w:szCs w:val="32"/>
        </w:rPr>
        <w:t>5.本技术应用项目证明</w:t>
      </w:r>
    </w:p>
    <w:p w14:paraId="2580FB5E">
      <w:pPr>
        <w:adjustRightInd w:val="0"/>
        <w:snapToGrid w:val="0"/>
        <w:spacing w:line="360" w:lineRule="auto"/>
        <w:ind w:firstLine="640" w:firstLineChars="200"/>
        <w:rPr>
          <w:rFonts w:ascii="宋体" w:hAnsi="宋体"/>
          <w:sz w:val="32"/>
          <w:szCs w:val="32"/>
        </w:rPr>
      </w:pPr>
      <w:r>
        <w:rPr>
          <w:rFonts w:hint="eastAsia" w:ascii="宋体" w:hAnsi="宋体"/>
          <w:sz w:val="32"/>
          <w:szCs w:val="32"/>
        </w:rPr>
        <w:t>6.其他与本技术相关的佐证材料等</w:t>
      </w:r>
    </w:p>
    <w:p w14:paraId="07C36076">
      <w:pPr>
        <w:pStyle w:val="8"/>
        <w:widowControl/>
        <w:spacing w:beforeLines="0" w:line="360" w:lineRule="auto"/>
        <w:jc w:val="both"/>
        <w:rPr>
          <w:rFonts w:ascii="宋体" w:hAnsi="宋体" w:eastAsia="宋体"/>
          <w:color w:val="auto"/>
          <w:sz w:val="10"/>
          <w:szCs w:val="10"/>
        </w:rPr>
        <w:sectPr>
          <w:pgSz w:w="11906" w:h="16838"/>
          <w:pgMar w:top="1440" w:right="1800" w:bottom="1440" w:left="1800" w:header="851" w:footer="992" w:gutter="0"/>
          <w:cols w:space="425" w:num="1"/>
          <w:docGrid w:type="lines" w:linePitch="312" w:charSpace="0"/>
        </w:sectPr>
      </w:pPr>
    </w:p>
    <w:p w14:paraId="5C24FF7C">
      <w:pPr>
        <w:pStyle w:val="15"/>
        <w:spacing w:beforeLines="30" w:after="0" w:line="276" w:lineRule="auto"/>
        <w:jc w:val="both"/>
        <w:rPr>
          <w:rFonts w:hint="default" w:ascii="微软雅黑" w:hAnsi="微软雅黑" w:eastAsia="微软雅黑"/>
          <w:b/>
          <w:bCs/>
          <w:sz w:val="36"/>
          <w:szCs w:val="36"/>
        </w:rPr>
      </w:pPr>
      <w:r>
        <w:rPr>
          <w:rFonts w:ascii="仿宋_GB2312" w:hAnsi="仿宋_GB2312" w:eastAsia="仿宋_GB2312" w:cs="仿宋_GB2312"/>
          <w:bCs/>
          <w:sz w:val="32"/>
          <w:szCs w:val="32"/>
        </w:rPr>
        <w:t xml:space="preserve">附件2：     </w:t>
      </w:r>
      <w:r>
        <w:rPr>
          <w:rFonts w:ascii="微软雅黑" w:hAnsi="微软雅黑" w:eastAsia="微软雅黑"/>
          <w:b/>
          <w:bCs/>
          <w:sz w:val="36"/>
          <w:szCs w:val="36"/>
        </w:rPr>
        <w:t>《工程技术报告》专家论证评审申请表</w:t>
      </w:r>
    </w:p>
    <w:tbl>
      <w:tblPr>
        <w:tblStyle w:val="9"/>
        <w:tblW w:w="961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2040"/>
        <w:gridCol w:w="3180"/>
        <w:gridCol w:w="1923"/>
        <w:gridCol w:w="2472"/>
      </w:tblGrid>
      <w:tr w14:paraId="67FB2C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804" w:hRule="exact"/>
          <w:jc w:val="center"/>
        </w:trPr>
        <w:tc>
          <w:tcPr>
            <w:tcW w:w="2040" w:type="dxa"/>
            <w:shd w:val="clear" w:color="auto" w:fill="FFFFFF"/>
            <w:vAlign w:val="center"/>
          </w:tcPr>
          <w:p w14:paraId="3E6620D9">
            <w:pPr>
              <w:pStyle w:val="14"/>
              <w:jc w:val="center"/>
              <w:rPr>
                <w:rFonts w:hint="default" w:ascii="宋体" w:eastAsia="宋体"/>
                <w:sz w:val="24"/>
                <w:szCs w:val="24"/>
              </w:rPr>
            </w:pPr>
            <w:r>
              <w:rPr>
                <w:rFonts w:ascii="宋体" w:eastAsia="宋体"/>
                <w:sz w:val="24"/>
                <w:szCs w:val="24"/>
              </w:rPr>
              <w:t>申请人</w:t>
            </w:r>
          </w:p>
        </w:tc>
        <w:tc>
          <w:tcPr>
            <w:tcW w:w="3180" w:type="dxa"/>
            <w:shd w:val="clear" w:color="auto" w:fill="FFFFFF"/>
            <w:vAlign w:val="center"/>
          </w:tcPr>
          <w:p w14:paraId="6479C161">
            <w:pPr>
              <w:rPr>
                <w:rFonts w:ascii="宋体" w:hAnsi="宋体" w:eastAsia="宋体"/>
              </w:rPr>
            </w:pPr>
          </w:p>
        </w:tc>
        <w:tc>
          <w:tcPr>
            <w:tcW w:w="1923" w:type="dxa"/>
            <w:shd w:val="clear" w:color="auto" w:fill="FFFFFF"/>
            <w:vAlign w:val="center"/>
          </w:tcPr>
          <w:p w14:paraId="0841D818">
            <w:pPr>
              <w:jc w:val="center"/>
              <w:rPr>
                <w:rFonts w:ascii="宋体" w:hAnsi="宋体" w:eastAsia="宋体" w:cs="黑体"/>
              </w:rPr>
            </w:pPr>
            <w:r>
              <w:rPr>
                <w:rFonts w:hint="eastAsia" w:ascii="宋体" w:hAnsi="宋体" w:eastAsia="宋体" w:cs="黑体"/>
              </w:rPr>
              <w:t>申请人身份证</w:t>
            </w:r>
          </w:p>
          <w:p w14:paraId="7B5BF43C">
            <w:pPr>
              <w:jc w:val="center"/>
              <w:rPr>
                <w:rFonts w:ascii="宋体" w:hAnsi="宋体" w:eastAsia="宋体" w:cs="黑体"/>
              </w:rPr>
            </w:pPr>
            <w:r>
              <w:rPr>
                <w:rFonts w:hint="eastAsia" w:ascii="宋体" w:hAnsi="宋体" w:eastAsia="宋体" w:cs="黑体"/>
              </w:rPr>
              <w:t>号码</w:t>
            </w:r>
          </w:p>
        </w:tc>
        <w:tc>
          <w:tcPr>
            <w:tcW w:w="2472" w:type="dxa"/>
            <w:shd w:val="clear" w:color="auto" w:fill="FFFFFF"/>
            <w:vAlign w:val="center"/>
          </w:tcPr>
          <w:p w14:paraId="1679CE1C">
            <w:pPr>
              <w:rPr>
                <w:rFonts w:ascii="宋体" w:hAnsi="宋体" w:eastAsia="宋体"/>
              </w:rPr>
            </w:pPr>
          </w:p>
        </w:tc>
      </w:tr>
      <w:tr w14:paraId="2155F4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99" w:hRule="exact"/>
          <w:jc w:val="center"/>
        </w:trPr>
        <w:tc>
          <w:tcPr>
            <w:tcW w:w="2040" w:type="dxa"/>
            <w:shd w:val="clear" w:color="auto" w:fill="FFFFFF"/>
            <w:vAlign w:val="center"/>
          </w:tcPr>
          <w:p w14:paraId="64F43729">
            <w:pPr>
              <w:pStyle w:val="14"/>
              <w:jc w:val="center"/>
              <w:rPr>
                <w:rFonts w:hint="default" w:ascii="宋体" w:eastAsia="宋体"/>
                <w:sz w:val="24"/>
                <w:szCs w:val="24"/>
              </w:rPr>
            </w:pPr>
            <w:r>
              <w:rPr>
                <w:rFonts w:ascii="宋体" w:eastAsia="宋体"/>
                <w:sz w:val="24"/>
                <w:szCs w:val="24"/>
              </w:rPr>
              <w:t>《工程技术报告》题目</w:t>
            </w:r>
          </w:p>
        </w:tc>
        <w:tc>
          <w:tcPr>
            <w:tcW w:w="3180" w:type="dxa"/>
            <w:shd w:val="clear" w:color="auto" w:fill="FFFFFF"/>
            <w:vAlign w:val="center"/>
          </w:tcPr>
          <w:p w14:paraId="48DB063C">
            <w:pPr>
              <w:rPr>
                <w:rFonts w:ascii="宋体" w:hAnsi="宋体" w:eastAsia="宋体"/>
              </w:rPr>
            </w:pPr>
          </w:p>
        </w:tc>
        <w:tc>
          <w:tcPr>
            <w:tcW w:w="1923" w:type="dxa"/>
            <w:shd w:val="clear" w:color="auto" w:fill="FFFFFF"/>
            <w:vAlign w:val="center"/>
          </w:tcPr>
          <w:p w14:paraId="59AF5D17">
            <w:pPr>
              <w:jc w:val="center"/>
              <w:rPr>
                <w:rFonts w:ascii="宋体" w:hAnsi="宋体" w:eastAsia="宋体" w:cs="黑体"/>
              </w:rPr>
            </w:pPr>
            <w:r>
              <w:rPr>
                <w:rFonts w:hint="eastAsia" w:ascii="宋体" w:hAnsi="宋体" w:eastAsia="宋体" w:cs="黑体"/>
              </w:rPr>
              <w:t>申请人职称/职务</w:t>
            </w:r>
          </w:p>
        </w:tc>
        <w:tc>
          <w:tcPr>
            <w:tcW w:w="2472" w:type="dxa"/>
            <w:shd w:val="clear" w:color="auto" w:fill="FFFFFF"/>
            <w:vAlign w:val="center"/>
          </w:tcPr>
          <w:p w14:paraId="35F48BE3">
            <w:pPr>
              <w:rPr>
                <w:rFonts w:ascii="宋体" w:hAnsi="宋体" w:eastAsia="宋体"/>
              </w:rPr>
            </w:pPr>
          </w:p>
        </w:tc>
      </w:tr>
      <w:tr w14:paraId="3EB60F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69" w:hRule="exact"/>
          <w:jc w:val="center"/>
        </w:trPr>
        <w:tc>
          <w:tcPr>
            <w:tcW w:w="2040" w:type="dxa"/>
            <w:shd w:val="clear" w:color="auto" w:fill="FFFFFF"/>
            <w:vAlign w:val="center"/>
          </w:tcPr>
          <w:p w14:paraId="658F9554">
            <w:pPr>
              <w:pStyle w:val="14"/>
              <w:jc w:val="center"/>
              <w:rPr>
                <w:rFonts w:hint="default" w:ascii="宋体" w:eastAsia="宋体"/>
                <w:sz w:val="24"/>
                <w:szCs w:val="24"/>
              </w:rPr>
            </w:pPr>
            <w:r>
              <w:rPr>
                <w:rFonts w:ascii="宋体" w:eastAsia="宋体"/>
                <w:sz w:val="24"/>
                <w:szCs w:val="24"/>
              </w:rPr>
              <w:t>申请人所在单位</w:t>
            </w:r>
          </w:p>
        </w:tc>
        <w:tc>
          <w:tcPr>
            <w:tcW w:w="3180" w:type="dxa"/>
            <w:shd w:val="clear" w:color="auto" w:fill="FFFFFF"/>
            <w:vAlign w:val="center"/>
          </w:tcPr>
          <w:p w14:paraId="1B0D1292">
            <w:pPr>
              <w:rPr>
                <w:rFonts w:ascii="宋体" w:hAnsi="宋体" w:eastAsia="宋体"/>
              </w:rPr>
            </w:pPr>
          </w:p>
        </w:tc>
        <w:tc>
          <w:tcPr>
            <w:tcW w:w="1923" w:type="dxa"/>
            <w:shd w:val="clear" w:color="auto" w:fill="FFFFFF"/>
            <w:vAlign w:val="center"/>
          </w:tcPr>
          <w:p w14:paraId="35CF8B1D">
            <w:pPr>
              <w:jc w:val="center"/>
              <w:rPr>
                <w:rFonts w:ascii="宋体" w:hAnsi="宋体" w:eastAsia="宋体" w:cs="黑体"/>
              </w:rPr>
            </w:pPr>
            <w:r>
              <w:rPr>
                <w:rFonts w:ascii="宋体" w:hAnsi="宋体" w:eastAsia="宋体"/>
              </w:rPr>
              <w:t>通</w:t>
            </w:r>
            <w:r>
              <w:rPr>
                <w:rFonts w:hint="eastAsia" w:ascii="宋体" w:hAnsi="宋体" w:eastAsia="宋体"/>
              </w:rPr>
              <w:t>讯</w:t>
            </w:r>
            <w:r>
              <w:rPr>
                <w:rFonts w:ascii="宋体" w:hAnsi="宋体" w:eastAsia="宋体"/>
              </w:rPr>
              <w:t>地址</w:t>
            </w:r>
          </w:p>
        </w:tc>
        <w:tc>
          <w:tcPr>
            <w:tcW w:w="2472" w:type="dxa"/>
            <w:shd w:val="clear" w:color="auto" w:fill="FFFFFF"/>
            <w:vAlign w:val="center"/>
          </w:tcPr>
          <w:p w14:paraId="4B45E4A1">
            <w:pPr>
              <w:rPr>
                <w:rFonts w:ascii="宋体" w:hAnsi="宋体" w:eastAsia="宋体"/>
              </w:rPr>
            </w:pPr>
          </w:p>
        </w:tc>
      </w:tr>
      <w:tr w14:paraId="06CCA5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34" w:hRule="exact"/>
          <w:jc w:val="center"/>
        </w:trPr>
        <w:tc>
          <w:tcPr>
            <w:tcW w:w="2040" w:type="dxa"/>
            <w:shd w:val="clear" w:color="auto" w:fill="FFFFFF"/>
            <w:vAlign w:val="center"/>
          </w:tcPr>
          <w:p w14:paraId="76D67838">
            <w:pPr>
              <w:pStyle w:val="14"/>
              <w:jc w:val="center"/>
              <w:rPr>
                <w:rFonts w:hint="default" w:ascii="宋体" w:eastAsia="宋体"/>
                <w:sz w:val="24"/>
                <w:szCs w:val="24"/>
              </w:rPr>
            </w:pPr>
            <w:r>
              <w:rPr>
                <w:rFonts w:ascii="宋体" w:eastAsia="宋体"/>
                <w:sz w:val="24"/>
                <w:szCs w:val="24"/>
              </w:rPr>
              <w:t>电子邮箱</w:t>
            </w:r>
          </w:p>
        </w:tc>
        <w:tc>
          <w:tcPr>
            <w:tcW w:w="3180" w:type="dxa"/>
            <w:shd w:val="clear" w:color="auto" w:fill="FFFFFF"/>
            <w:vAlign w:val="center"/>
          </w:tcPr>
          <w:p w14:paraId="0B8A0A98">
            <w:pPr>
              <w:rPr>
                <w:rFonts w:ascii="宋体" w:hAnsi="宋体" w:eastAsia="宋体"/>
              </w:rPr>
            </w:pPr>
          </w:p>
        </w:tc>
        <w:tc>
          <w:tcPr>
            <w:tcW w:w="1923" w:type="dxa"/>
            <w:shd w:val="clear" w:color="auto" w:fill="FFFFFF"/>
            <w:vAlign w:val="center"/>
          </w:tcPr>
          <w:p w14:paraId="59FA8F3E">
            <w:pPr>
              <w:jc w:val="center"/>
              <w:rPr>
                <w:rFonts w:ascii="宋体" w:hAnsi="宋体" w:eastAsia="宋体" w:cs="黑体"/>
              </w:rPr>
            </w:pPr>
            <w:r>
              <w:rPr>
                <w:rFonts w:hint="eastAsia" w:ascii="宋体" w:hAnsi="宋体" w:eastAsia="宋体" w:cs="黑体"/>
              </w:rPr>
              <w:t>联系电话</w:t>
            </w:r>
          </w:p>
        </w:tc>
        <w:tc>
          <w:tcPr>
            <w:tcW w:w="2472" w:type="dxa"/>
            <w:shd w:val="clear" w:color="auto" w:fill="FFFFFF"/>
            <w:vAlign w:val="center"/>
          </w:tcPr>
          <w:p w14:paraId="35405BCF">
            <w:pPr>
              <w:rPr>
                <w:rFonts w:ascii="宋体" w:hAnsi="宋体" w:eastAsia="宋体"/>
              </w:rPr>
            </w:pPr>
          </w:p>
        </w:tc>
      </w:tr>
      <w:tr w14:paraId="1029D6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353" w:hRule="atLeast"/>
          <w:jc w:val="center"/>
        </w:trPr>
        <w:tc>
          <w:tcPr>
            <w:tcW w:w="2040" w:type="dxa"/>
            <w:shd w:val="clear" w:color="auto" w:fill="FFFFFF"/>
            <w:vAlign w:val="center"/>
          </w:tcPr>
          <w:p w14:paraId="09205674">
            <w:pPr>
              <w:pStyle w:val="14"/>
              <w:spacing w:line="276" w:lineRule="auto"/>
              <w:jc w:val="center"/>
              <w:rPr>
                <w:rFonts w:hint="default" w:ascii="宋体" w:eastAsia="宋体"/>
                <w:sz w:val="24"/>
                <w:szCs w:val="24"/>
              </w:rPr>
            </w:pPr>
            <w:r>
              <w:rPr>
                <w:rFonts w:ascii="宋体" w:eastAsia="宋体"/>
                <w:sz w:val="24"/>
                <w:szCs w:val="24"/>
              </w:rPr>
              <w:t>工程技术报告</w:t>
            </w:r>
          </w:p>
          <w:p w14:paraId="5EDC10B1">
            <w:pPr>
              <w:pStyle w:val="14"/>
              <w:spacing w:line="276" w:lineRule="auto"/>
              <w:jc w:val="center"/>
              <w:rPr>
                <w:rFonts w:hint="default" w:ascii="宋体" w:eastAsia="宋体"/>
                <w:sz w:val="24"/>
                <w:szCs w:val="24"/>
              </w:rPr>
            </w:pPr>
            <w:r>
              <w:rPr>
                <w:rFonts w:ascii="宋体" w:eastAsia="宋体"/>
                <w:sz w:val="24"/>
                <w:szCs w:val="24"/>
              </w:rPr>
              <w:t>内容及创新性简述</w:t>
            </w:r>
          </w:p>
        </w:tc>
        <w:tc>
          <w:tcPr>
            <w:tcW w:w="7575" w:type="dxa"/>
            <w:gridSpan w:val="3"/>
            <w:shd w:val="clear" w:color="auto" w:fill="FFFFFF"/>
          </w:tcPr>
          <w:p w14:paraId="2C1F17FF">
            <w:pPr>
              <w:adjustRightInd w:val="0"/>
              <w:snapToGrid w:val="0"/>
              <w:spacing w:beforeLines="50"/>
              <w:ind w:firstLine="420" w:firstLineChars="200"/>
            </w:pPr>
          </w:p>
        </w:tc>
      </w:tr>
      <w:tr w14:paraId="0AD840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719" w:hRule="exact"/>
          <w:jc w:val="center"/>
        </w:trPr>
        <w:tc>
          <w:tcPr>
            <w:tcW w:w="2040" w:type="dxa"/>
            <w:shd w:val="clear" w:color="auto" w:fill="FFFFFF"/>
            <w:vAlign w:val="center"/>
          </w:tcPr>
          <w:p w14:paraId="19685D71">
            <w:pPr>
              <w:pStyle w:val="14"/>
              <w:spacing w:line="276" w:lineRule="auto"/>
              <w:jc w:val="center"/>
              <w:rPr>
                <w:rFonts w:hint="default" w:ascii="宋体" w:eastAsia="宋体"/>
                <w:sz w:val="24"/>
                <w:szCs w:val="24"/>
              </w:rPr>
            </w:pPr>
            <w:r>
              <w:rPr>
                <w:rFonts w:ascii="宋体" w:eastAsia="宋体"/>
                <w:sz w:val="24"/>
                <w:szCs w:val="24"/>
              </w:rPr>
              <w:t>本工程技术应用</w:t>
            </w:r>
          </w:p>
          <w:p w14:paraId="0D6E46A6">
            <w:pPr>
              <w:pStyle w:val="14"/>
              <w:spacing w:line="276" w:lineRule="auto"/>
              <w:jc w:val="center"/>
              <w:rPr>
                <w:rFonts w:hint="default" w:ascii="宋体" w:eastAsia="宋体"/>
                <w:sz w:val="24"/>
                <w:szCs w:val="24"/>
              </w:rPr>
            </w:pPr>
            <w:r>
              <w:rPr>
                <w:rFonts w:ascii="宋体" w:eastAsia="宋体"/>
                <w:sz w:val="24"/>
                <w:szCs w:val="24"/>
              </w:rPr>
              <w:t>及效益情况</w:t>
            </w:r>
          </w:p>
        </w:tc>
        <w:tc>
          <w:tcPr>
            <w:tcW w:w="7575" w:type="dxa"/>
            <w:gridSpan w:val="3"/>
            <w:shd w:val="clear" w:color="auto" w:fill="FFFFFF"/>
          </w:tcPr>
          <w:p w14:paraId="4050B8A1">
            <w:pPr>
              <w:adjustRightInd w:val="0"/>
              <w:snapToGrid w:val="0"/>
              <w:spacing w:beforeLines="50"/>
              <w:ind w:firstLine="420" w:firstLineChars="200"/>
              <w:rPr>
                <w:rFonts w:ascii="宋体" w:hAnsi="宋体" w:eastAsia="宋体"/>
              </w:rPr>
            </w:pPr>
          </w:p>
        </w:tc>
      </w:tr>
      <w:tr w14:paraId="75F31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049" w:hRule="exact"/>
          <w:jc w:val="center"/>
        </w:trPr>
        <w:tc>
          <w:tcPr>
            <w:tcW w:w="9615" w:type="dxa"/>
            <w:gridSpan w:val="4"/>
            <w:shd w:val="clear" w:color="auto" w:fill="FFFFFF"/>
          </w:tcPr>
          <w:p w14:paraId="62681BDA">
            <w:pPr>
              <w:pStyle w:val="14"/>
              <w:rPr>
                <w:rFonts w:hint="default"/>
                <w:sz w:val="24"/>
                <w:szCs w:val="24"/>
              </w:rPr>
            </w:pPr>
          </w:p>
          <w:p w14:paraId="663E7036">
            <w:pPr>
              <w:pStyle w:val="14"/>
              <w:rPr>
                <w:rFonts w:hint="default"/>
                <w:sz w:val="24"/>
                <w:szCs w:val="24"/>
              </w:rPr>
            </w:pPr>
          </w:p>
          <w:p w14:paraId="106BD990">
            <w:pPr>
              <w:pStyle w:val="14"/>
              <w:spacing w:line="360" w:lineRule="auto"/>
              <w:jc w:val="center"/>
              <w:rPr>
                <w:rFonts w:hint="default" w:ascii="宋体" w:eastAsia="宋体"/>
                <w:sz w:val="24"/>
                <w:szCs w:val="24"/>
              </w:rPr>
            </w:pPr>
            <w:r>
              <w:rPr>
                <w:rFonts w:ascii="宋体" w:eastAsia="宋体"/>
                <w:sz w:val="24"/>
                <w:szCs w:val="24"/>
              </w:rPr>
              <w:t xml:space="preserve">                    申请人签名：</w:t>
            </w:r>
          </w:p>
          <w:p w14:paraId="6979765A">
            <w:pPr>
              <w:pStyle w:val="14"/>
              <w:spacing w:line="360" w:lineRule="auto"/>
              <w:jc w:val="center"/>
              <w:rPr>
                <w:rFonts w:hint="default" w:ascii="宋体" w:eastAsia="宋体"/>
                <w:sz w:val="24"/>
                <w:szCs w:val="24"/>
              </w:rPr>
            </w:pPr>
          </w:p>
          <w:p w14:paraId="17F0B84E">
            <w:pPr>
              <w:pStyle w:val="14"/>
              <w:spacing w:line="360" w:lineRule="auto"/>
              <w:jc w:val="center"/>
              <w:rPr>
                <w:rFonts w:hint="default"/>
                <w:sz w:val="24"/>
                <w:szCs w:val="24"/>
              </w:rPr>
            </w:pPr>
            <w:r>
              <w:rPr>
                <w:rFonts w:ascii="宋体" w:eastAsia="宋体"/>
                <w:sz w:val="24"/>
                <w:szCs w:val="24"/>
              </w:rPr>
              <w:t xml:space="preserve">                                    申请日期：     年  月  日</w:t>
            </w:r>
          </w:p>
        </w:tc>
      </w:tr>
    </w:tbl>
    <w:p w14:paraId="333798ED">
      <w:pPr>
        <w:adjustRightInd w:val="0"/>
        <w:snapToGrid w:val="0"/>
        <w:spacing w:beforeLines="50"/>
        <w:rPr>
          <w:rFonts w:eastAsia="宋体"/>
          <w:szCs w:val="21"/>
        </w:rPr>
      </w:pPr>
      <w:r>
        <w:rPr>
          <w:rFonts w:hint="eastAsia" w:eastAsia="宋体"/>
          <w:b/>
        </w:rPr>
        <w:t>后附：</w:t>
      </w:r>
      <w:r>
        <w:rPr>
          <w:rFonts w:hint="eastAsia" w:eastAsia="宋体"/>
          <w:b/>
          <w:szCs w:val="21"/>
        </w:rPr>
        <w:t>《</w:t>
      </w:r>
      <w:r>
        <w:rPr>
          <w:rFonts w:hint="eastAsia" w:eastAsia="宋体"/>
          <w:szCs w:val="21"/>
        </w:rPr>
        <w:t>×××工程技术报告》文本、工程技术应用证明及应用项目工程验收报告等资料（PDF版)</w:t>
      </w:r>
    </w:p>
    <w:p w14:paraId="36CAA25D">
      <w:pPr>
        <w:pStyle w:val="8"/>
        <w:widowControl/>
        <w:spacing w:beforeLines="0"/>
        <w:jc w:val="both"/>
        <w:rPr>
          <w:rFonts w:ascii="宋体" w:hAnsi="宋体" w:eastAsia="宋体"/>
          <w:sz w:val="10"/>
          <w:szCs w:val="10"/>
        </w:rPr>
        <w:sectPr>
          <w:pgSz w:w="11900" w:h="16840"/>
          <w:pgMar w:top="1096" w:right="1200" w:bottom="1096" w:left="1195" w:header="668" w:footer="668" w:gutter="0"/>
          <w:cols w:space="720" w:num="1"/>
          <w:docGrid w:linePitch="360" w:charSpace="0"/>
        </w:sectPr>
      </w:pPr>
    </w:p>
    <w:p w14:paraId="0C4C053B">
      <w:pPr>
        <w:pStyle w:val="8"/>
        <w:spacing w:before="156"/>
        <w:jc w:val="both"/>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附件3：  </w:t>
      </w:r>
    </w:p>
    <w:p w14:paraId="471D084E">
      <w:pPr>
        <w:pStyle w:val="8"/>
        <w:spacing w:before="156"/>
        <w:jc w:val="center"/>
        <w:rPr>
          <w:color w:val="auto"/>
        </w:rPr>
      </w:pPr>
      <w:r>
        <w:rPr>
          <w:rFonts w:hint="eastAsia"/>
          <w:color w:val="auto"/>
        </w:rPr>
        <w:t>《工程技术报告》申报承诺书</w:t>
      </w:r>
    </w:p>
    <w:p w14:paraId="0A0FF608">
      <w:pPr>
        <w:spacing w:line="360" w:lineRule="auto"/>
        <w:rPr>
          <w:rFonts w:cs="Arial" w:asciiTheme="minorEastAsia" w:hAnsiTheme="minorEastAsia"/>
          <w:b/>
          <w:color w:val="000000"/>
          <w:sz w:val="30"/>
          <w:szCs w:val="30"/>
        </w:rPr>
      </w:pPr>
    </w:p>
    <w:p w14:paraId="03D81062">
      <w:pPr>
        <w:spacing w:line="360" w:lineRule="auto"/>
        <w:rPr>
          <w:rFonts w:asciiTheme="minorEastAsia" w:hAnsiTheme="minorEastAsia"/>
          <w:bCs/>
          <w:sz w:val="30"/>
        </w:rPr>
      </w:pPr>
      <w:r>
        <w:rPr>
          <w:rFonts w:hint="eastAsia" w:cs="Arial" w:asciiTheme="minorEastAsia" w:hAnsiTheme="minorEastAsia"/>
          <w:sz w:val="30"/>
          <w:szCs w:val="30"/>
        </w:rPr>
        <w:t>江门市建筑业协会</w:t>
      </w:r>
      <w:r>
        <w:rPr>
          <w:rFonts w:hint="eastAsia" w:asciiTheme="minorEastAsia" w:hAnsiTheme="minorEastAsia"/>
          <w:sz w:val="30"/>
          <w:szCs w:val="30"/>
        </w:rPr>
        <w:t>:</w:t>
      </w:r>
    </w:p>
    <w:p w14:paraId="50D327EA">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我于年月日向贵协会提交的《×××工程技术报告》申请专家论证评审工作，本人郑重承诺如下:</w:t>
      </w:r>
    </w:p>
    <w:p w14:paraId="2C5DB9D1">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一、我申请的专家论证评审工作过程中，坚决遵守“中央八项规定”精神以及党和国家有关廉政建设的规定，不干预专家论证评审工作的专业性、公正性、客观性。</w:t>
      </w:r>
    </w:p>
    <w:p w14:paraId="1C330205">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二、我提交的申报资料齐全、真实、有效，不存在篡改、抄袭、弄虚作假和剽窃他人成果等虚假行为。</w:t>
      </w:r>
    </w:p>
    <w:p w14:paraId="0B8E9D85">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三、我提交的《×××工程技术报告》遵循申请专家论证评审唯一性原则，不存在重复申报情况，不存在权属争议问题。</w:t>
      </w:r>
    </w:p>
    <w:p w14:paraId="57F832A9">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如有违背上述承诺的行为，我愿承担相应法律责任，接受直接取消我的申报资格和专家论证评审结果。</w:t>
      </w:r>
    </w:p>
    <w:p w14:paraId="4E795E83">
      <w:pPr>
        <w:pStyle w:val="8"/>
        <w:spacing w:before="156" w:line="360" w:lineRule="auto"/>
        <w:ind w:firstLine="600" w:firstLineChars="200"/>
        <w:rPr>
          <w:rFonts w:asciiTheme="minorEastAsia" w:hAnsiTheme="minorEastAsia" w:eastAsiaTheme="minorEastAsia"/>
          <w:b w:val="0"/>
          <w:bCs/>
          <w:color w:val="auto"/>
          <w:sz w:val="30"/>
          <w:szCs w:val="30"/>
        </w:rPr>
      </w:pPr>
    </w:p>
    <w:p w14:paraId="2B7258B3">
      <w:pPr>
        <w:pStyle w:val="8"/>
        <w:spacing w:before="156" w:line="360" w:lineRule="auto"/>
        <w:ind w:firstLine="600" w:firstLineChars="200"/>
        <w:rPr>
          <w:rFonts w:asciiTheme="minorEastAsia" w:hAnsiTheme="minorEastAsia" w:eastAsiaTheme="minorEastAsia"/>
          <w:b w:val="0"/>
          <w:bCs/>
          <w:color w:val="auto"/>
          <w:sz w:val="30"/>
          <w:szCs w:val="30"/>
        </w:rPr>
      </w:pPr>
    </w:p>
    <w:p w14:paraId="62C47F68">
      <w:pPr>
        <w:pStyle w:val="8"/>
        <w:spacing w:before="156" w:line="360" w:lineRule="auto"/>
        <w:ind w:firstLine="4350" w:firstLineChars="145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承诺人签名：</w:t>
      </w:r>
    </w:p>
    <w:p w14:paraId="44C66B21">
      <w:pPr>
        <w:pStyle w:val="8"/>
        <w:spacing w:before="156" w:line="360" w:lineRule="auto"/>
        <w:ind w:firstLine="4350" w:firstLineChars="1450"/>
        <w:rPr>
          <w:rFonts w:asciiTheme="minorEastAsia" w:hAnsiTheme="minorEastAsia" w:eastAsiaTheme="minorEastAsia"/>
          <w:b w:val="0"/>
          <w:bCs/>
          <w:color w:val="auto"/>
          <w:sz w:val="30"/>
          <w:szCs w:val="30"/>
        </w:rPr>
      </w:pPr>
    </w:p>
    <w:p w14:paraId="2DE0E3C3">
      <w:pPr>
        <w:pStyle w:val="8"/>
        <w:spacing w:before="156" w:line="360" w:lineRule="auto"/>
        <w:ind w:firstLine="5250" w:firstLineChars="175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日期：   年    月     日</w:t>
      </w:r>
    </w:p>
    <w:p w14:paraId="74821444">
      <w:pPr>
        <w:pStyle w:val="8"/>
        <w:widowControl/>
        <w:spacing w:beforeLines="0"/>
        <w:jc w:val="both"/>
        <w:rPr>
          <w:rFonts w:ascii="宋体" w:hAnsi="宋体" w:eastAsia="宋体"/>
          <w:sz w:val="10"/>
          <w:szCs w:val="10"/>
        </w:rPr>
        <w:sectPr>
          <w:pgSz w:w="11906" w:h="16838"/>
          <w:pgMar w:top="1344" w:right="1134" w:bottom="1344" w:left="1134" w:header="964" w:footer="964" w:gutter="0"/>
          <w:cols w:space="0" w:num="1"/>
          <w:docGrid w:type="lines" w:linePitch="312" w:charSpace="0"/>
        </w:sectPr>
      </w:pPr>
    </w:p>
    <w:p w14:paraId="6522DB11">
      <w:pPr>
        <w:rPr>
          <w:sz w:val="24"/>
        </w:rPr>
      </w:pPr>
      <w:r>
        <w:rPr>
          <w:rFonts w:hint="eastAsia" w:ascii="仿宋_GB2312" w:hAnsi="仿宋_GB2312" w:eastAsia="仿宋_GB2312" w:cs="仿宋_GB2312"/>
          <w:bCs/>
          <w:sz w:val="32"/>
          <w:szCs w:val="32"/>
        </w:rPr>
        <w:t>附件4：</w:t>
      </w:r>
    </w:p>
    <w:p w14:paraId="3BAE1EC5">
      <w:pPr>
        <w:rPr>
          <w:sz w:val="24"/>
        </w:rPr>
      </w:pPr>
    </w:p>
    <w:p w14:paraId="11772EA1">
      <w:pPr>
        <w:jc w:val="center"/>
        <w:rPr>
          <w:rFonts w:ascii="微软雅黑" w:hAnsi="微软雅黑" w:eastAsia="微软雅黑"/>
          <w:b/>
          <w:color w:val="000000"/>
          <w:sz w:val="44"/>
          <w:szCs w:val="44"/>
        </w:rPr>
      </w:pPr>
      <w:r>
        <w:rPr>
          <w:rFonts w:hint="eastAsia" w:ascii="微软雅黑" w:hAnsi="微软雅黑" w:eastAsia="微软雅黑" w:cs="宋体"/>
          <w:b/>
          <w:color w:val="000000"/>
          <w:kern w:val="0"/>
          <w:sz w:val="44"/>
          <w:szCs w:val="44"/>
        </w:rPr>
        <w:t>《工程技术报告》专家论证评审意见</w:t>
      </w:r>
      <w:r>
        <w:rPr>
          <w:rFonts w:hint="eastAsia" w:ascii="微软雅黑" w:hAnsi="微软雅黑" w:eastAsia="微软雅黑"/>
          <w:b/>
          <w:color w:val="000000"/>
          <w:sz w:val="44"/>
          <w:szCs w:val="44"/>
        </w:rPr>
        <w:t>书</w:t>
      </w:r>
    </w:p>
    <w:p w14:paraId="24762D0C">
      <w:pPr>
        <w:rPr>
          <w:sz w:val="24"/>
        </w:rPr>
      </w:pPr>
    </w:p>
    <w:p w14:paraId="01EB19ED">
      <w:pPr>
        <w:jc w:val="center"/>
        <w:rPr>
          <w:rFonts w:ascii="宋体" w:hAnsi="宋体"/>
          <w:color w:val="auto"/>
          <w:sz w:val="30"/>
          <w:szCs w:val="30"/>
        </w:rPr>
      </w:pPr>
      <w:r>
        <w:rPr>
          <w:rFonts w:hint="eastAsia" w:ascii="宋体" w:hAnsi="宋体"/>
          <w:color w:val="auto"/>
          <w:sz w:val="30"/>
          <w:szCs w:val="30"/>
          <w:shd w:val="clear" w:color="auto" w:fill="FFFFFF"/>
        </w:rPr>
        <w:t>江建协论</w:t>
      </w:r>
      <w:r>
        <w:rPr>
          <w:rFonts w:hint="eastAsia" w:ascii="宋体" w:hAnsi="宋体"/>
          <w:color w:val="auto"/>
          <w:sz w:val="30"/>
          <w:szCs w:val="30"/>
        </w:rPr>
        <w:t>字[2025] 第　　号</w:t>
      </w:r>
    </w:p>
    <w:p w14:paraId="2567646C">
      <w:pPr>
        <w:rPr>
          <w:sz w:val="24"/>
        </w:rPr>
      </w:pPr>
    </w:p>
    <w:p w14:paraId="50E48163"/>
    <w:p w14:paraId="6A2AE2E6"/>
    <w:p w14:paraId="466E5844">
      <w:pPr>
        <w:ind w:left="1950" w:hanging="1950" w:hangingChars="650"/>
        <w:rPr>
          <w:rFonts w:ascii="微软雅黑" w:hAnsi="微软雅黑" w:eastAsia="微软雅黑"/>
          <w:b/>
          <w:bCs/>
          <w:sz w:val="30"/>
          <w:szCs w:val="30"/>
        </w:rPr>
      </w:pPr>
      <w:r>
        <w:rPr>
          <w:rFonts w:hint="eastAsia" w:ascii="微软雅黑" w:hAnsi="微软雅黑" w:eastAsia="微软雅黑"/>
          <w:b/>
          <w:bCs/>
          <w:sz w:val="30"/>
          <w:szCs w:val="30"/>
        </w:rPr>
        <w:t xml:space="preserve">报 告 名 称： </w:t>
      </w:r>
    </w:p>
    <w:p w14:paraId="2A83296C">
      <w:pPr>
        <w:rPr>
          <w:rFonts w:ascii="微软雅黑" w:hAnsi="微软雅黑" w:eastAsia="微软雅黑"/>
          <w:b/>
          <w:bCs/>
          <w:sz w:val="30"/>
          <w:szCs w:val="30"/>
        </w:rPr>
      </w:pPr>
    </w:p>
    <w:p w14:paraId="5E3523DF">
      <w:pPr>
        <w:rPr>
          <w:rFonts w:ascii="微软雅黑" w:hAnsi="微软雅黑" w:eastAsia="微软雅黑"/>
          <w:b/>
          <w:bCs/>
          <w:sz w:val="30"/>
          <w:szCs w:val="30"/>
        </w:rPr>
      </w:pPr>
      <w:r>
        <w:rPr>
          <w:rFonts w:hint="eastAsia" w:ascii="微软雅黑" w:hAnsi="微软雅黑" w:eastAsia="微软雅黑"/>
          <w:b/>
          <w:bCs/>
          <w:sz w:val="30"/>
          <w:szCs w:val="30"/>
        </w:rPr>
        <w:t>完 成 人：</w:t>
      </w:r>
    </w:p>
    <w:p w14:paraId="52E09933">
      <w:pPr>
        <w:rPr>
          <w:rFonts w:ascii="微软雅黑" w:hAnsi="微软雅黑" w:eastAsia="微软雅黑"/>
          <w:b/>
          <w:bCs/>
          <w:sz w:val="30"/>
          <w:szCs w:val="30"/>
        </w:rPr>
      </w:pPr>
    </w:p>
    <w:p w14:paraId="794C8630">
      <w:pPr>
        <w:rPr>
          <w:rFonts w:ascii="微软雅黑" w:hAnsi="微软雅黑" w:eastAsia="微软雅黑"/>
          <w:b/>
          <w:bCs/>
          <w:sz w:val="30"/>
          <w:szCs w:val="30"/>
        </w:rPr>
      </w:pPr>
      <w:r>
        <w:rPr>
          <w:rFonts w:hint="eastAsia" w:ascii="微软雅黑" w:hAnsi="微软雅黑" w:eastAsia="微软雅黑"/>
          <w:b/>
          <w:bCs/>
          <w:sz w:val="30"/>
          <w:szCs w:val="30"/>
        </w:rPr>
        <w:t>鉴 定 形 式： 会议论证评审</w:t>
      </w:r>
    </w:p>
    <w:p w14:paraId="30873F7D">
      <w:pPr>
        <w:rPr>
          <w:rFonts w:ascii="微软雅黑" w:hAnsi="微软雅黑" w:eastAsia="微软雅黑"/>
          <w:b/>
          <w:bCs/>
          <w:sz w:val="30"/>
          <w:szCs w:val="30"/>
        </w:rPr>
      </w:pPr>
    </w:p>
    <w:p w14:paraId="43C51793">
      <w:pPr>
        <w:rPr>
          <w:b/>
          <w:bCs/>
          <w:sz w:val="30"/>
        </w:rPr>
      </w:pPr>
      <w:r>
        <w:rPr>
          <w:rFonts w:hint="eastAsia" w:ascii="微软雅黑" w:hAnsi="微软雅黑" w:eastAsia="微软雅黑"/>
          <w:b/>
          <w:bCs/>
          <w:sz w:val="30"/>
          <w:szCs w:val="30"/>
        </w:rPr>
        <w:t>组织鉴定单位：</w:t>
      </w:r>
      <w:r>
        <w:rPr>
          <w:rFonts w:hint="eastAsia" w:ascii="微软雅黑" w:hAnsi="微软雅黑" w:eastAsia="微软雅黑" w:cs="Arial"/>
          <w:b/>
          <w:color w:val="000000"/>
          <w:sz w:val="30"/>
          <w:szCs w:val="30"/>
        </w:rPr>
        <w:t>江门市建筑业协会</w:t>
      </w:r>
      <w:r>
        <w:rPr>
          <w:rFonts w:hint="eastAsia" w:ascii="微软雅黑" w:hAnsi="微软雅黑" w:eastAsia="微软雅黑"/>
          <w:b/>
          <w:sz w:val="30"/>
          <w:szCs w:val="30"/>
        </w:rPr>
        <w:t xml:space="preserve"> (盖章)</w:t>
      </w:r>
    </w:p>
    <w:p w14:paraId="03E188F6">
      <w:pPr>
        <w:pStyle w:val="2"/>
        <w:shd w:val="clear" w:color="auto" w:fill="FFFFFF"/>
        <w:rPr>
          <w:rFonts w:ascii="微软雅黑" w:hAnsi="微软雅黑" w:eastAsia="微软雅黑" w:cs="Arial"/>
          <w:bCs w:val="0"/>
          <w:color w:val="2C3E50"/>
          <w:sz w:val="30"/>
          <w:szCs w:val="30"/>
        </w:rPr>
      </w:pPr>
    </w:p>
    <w:p w14:paraId="1DCD82AF">
      <w:pPr>
        <w:rPr>
          <w:rFonts w:ascii="微软雅黑" w:hAnsi="微软雅黑" w:eastAsia="微软雅黑"/>
          <w:b/>
          <w:sz w:val="30"/>
          <w:szCs w:val="30"/>
        </w:rPr>
      </w:pPr>
      <w:r>
        <w:rPr>
          <w:rFonts w:hint="eastAsia" w:ascii="微软雅黑" w:hAnsi="微软雅黑" w:eastAsia="微软雅黑"/>
          <w:b/>
          <w:bCs/>
          <w:sz w:val="30"/>
          <w:szCs w:val="30"/>
        </w:rPr>
        <w:t>编写完成日期：       年   月  日</w:t>
      </w:r>
    </w:p>
    <w:p w14:paraId="2ECF0A64">
      <w:pPr>
        <w:spacing w:beforeLines="50"/>
        <w:rPr>
          <w:rFonts w:ascii="微软雅黑" w:hAnsi="微软雅黑" w:eastAsia="微软雅黑"/>
          <w:b/>
          <w:bCs/>
          <w:sz w:val="30"/>
          <w:szCs w:val="30"/>
        </w:rPr>
      </w:pPr>
      <w:r>
        <w:rPr>
          <w:rFonts w:hint="eastAsia" w:ascii="微软雅黑" w:hAnsi="微软雅黑" w:eastAsia="微软雅黑"/>
          <w:b/>
          <w:bCs/>
          <w:sz w:val="30"/>
          <w:szCs w:val="30"/>
        </w:rPr>
        <w:t>论证评审日期：       年   月  日</w:t>
      </w:r>
    </w:p>
    <w:p w14:paraId="7D16D29B"/>
    <w:p w14:paraId="7B6522FF">
      <w:pPr>
        <w:rPr>
          <w:rFonts w:eastAsia="黑体"/>
          <w:b/>
          <w:sz w:val="36"/>
        </w:rPr>
      </w:pPr>
    </w:p>
    <w:p w14:paraId="1BB90FEC">
      <w:pPr>
        <w:rPr>
          <w:rFonts w:eastAsia="黑体"/>
          <w:b/>
          <w:sz w:val="36"/>
        </w:rPr>
      </w:pPr>
    </w:p>
    <w:p w14:paraId="5AB6DD49">
      <w:pPr>
        <w:rPr>
          <w:rFonts w:eastAsia="黑体"/>
          <w:b/>
          <w:sz w:val="36"/>
        </w:rPr>
      </w:pPr>
    </w:p>
    <w:p w14:paraId="1999D3EC">
      <w:pPr>
        <w:jc w:val="center"/>
        <w:rPr>
          <w:bCs/>
          <w:sz w:val="30"/>
        </w:rPr>
      </w:pPr>
      <w:r>
        <w:rPr>
          <w:rFonts w:hint="eastAsia" w:ascii="微软雅黑" w:hAnsi="微软雅黑" w:eastAsia="微软雅黑" w:cs="Arial"/>
          <w:b/>
          <w:color w:val="000000"/>
          <w:sz w:val="30"/>
          <w:szCs w:val="30"/>
        </w:rPr>
        <w:t>江门市建筑业协会</w:t>
      </w:r>
    </w:p>
    <w:p w14:paraId="4D92772E">
      <w:pPr>
        <w:adjustRightInd w:val="0"/>
        <w:snapToGrid w:val="0"/>
        <w:jc w:val="center"/>
        <w:rPr>
          <w:bCs/>
          <w:sz w:val="10"/>
          <w:szCs w:val="10"/>
        </w:rPr>
      </w:pPr>
      <w:r>
        <w:rPr>
          <w:bCs/>
          <w:sz w:val="30"/>
        </w:rPr>
        <w:br w:type="page"/>
      </w:r>
    </w:p>
    <w:tbl>
      <w:tblPr>
        <w:tblStyle w:val="9"/>
        <w:tblW w:w="93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5"/>
      </w:tblGrid>
      <w:tr w14:paraId="5202E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305" w:type="dxa"/>
            <w:noWrap/>
            <w:vAlign w:val="center"/>
          </w:tcPr>
          <w:p w14:paraId="3B5B6CCD">
            <w:pPr>
              <w:numPr>
                <w:ilvl w:val="0"/>
                <w:numId w:val="1"/>
              </w:numPr>
              <w:jc w:val="left"/>
              <w:rPr>
                <w:rFonts w:ascii="微软雅黑" w:hAnsi="微软雅黑" w:eastAsia="微软雅黑"/>
                <w:b/>
                <w:bCs/>
                <w:sz w:val="30"/>
                <w:szCs w:val="30"/>
              </w:rPr>
            </w:pPr>
            <w:r>
              <w:rPr>
                <w:rFonts w:hint="eastAsia" w:ascii="微软雅黑" w:hAnsi="微软雅黑" w:eastAsia="微软雅黑"/>
                <w:b/>
                <w:sz w:val="30"/>
                <w:szCs w:val="30"/>
              </w:rPr>
              <w:t>《工程技术报告》主要内容及先进性、创新性主要内容</w:t>
            </w:r>
          </w:p>
        </w:tc>
      </w:tr>
      <w:tr w14:paraId="49518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2" w:hRule="atLeast"/>
          <w:jc w:val="center"/>
        </w:trPr>
        <w:tc>
          <w:tcPr>
            <w:tcW w:w="9305" w:type="dxa"/>
            <w:noWrap/>
          </w:tcPr>
          <w:p w14:paraId="0BE0BAF4">
            <w:pPr>
              <w:spacing w:beforeLines="50"/>
              <w:rPr>
                <w:rFonts w:ascii="宋体"/>
                <w:b/>
                <w:sz w:val="24"/>
              </w:rPr>
            </w:pPr>
            <w:r>
              <w:rPr>
                <w:rFonts w:hint="eastAsia" w:ascii="宋体"/>
                <w:b/>
                <w:sz w:val="24"/>
              </w:rPr>
              <w:t>（一）报告主要内容简述：</w:t>
            </w:r>
          </w:p>
          <w:p w14:paraId="0AB31489">
            <w:pPr>
              <w:spacing w:beforeLines="50" w:line="276" w:lineRule="auto"/>
              <w:ind w:left="482"/>
              <w:rPr>
                <w:rFonts w:ascii="宋体"/>
                <w:sz w:val="24"/>
              </w:rPr>
            </w:pPr>
          </w:p>
          <w:p w14:paraId="6EC44B08">
            <w:pPr>
              <w:spacing w:line="276" w:lineRule="auto"/>
              <w:rPr>
                <w:rFonts w:ascii="宋体"/>
                <w:sz w:val="24"/>
              </w:rPr>
            </w:pPr>
          </w:p>
          <w:p w14:paraId="6004FE8F">
            <w:pPr>
              <w:spacing w:line="276" w:lineRule="auto"/>
              <w:rPr>
                <w:rFonts w:ascii="宋体"/>
                <w:sz w:val="24"/>
              </w:rPr>
            </w:pPr>
          </w:p>
        </w:tc>
      </w:tr>
      <w:tr w14:paraId="7C959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1" w:hRule="atLeast"/>
          <w:jc w:val="center"/>
        </w:trPr>
        <w:tc>
          <w:tcPr>
            <w:tcW w:w="9305" w:type="dxa"/>
            <w:noWrap/>
          </w:tcPr>
          <w:p w14:paraId="4F0B5CEC">
            <w:pPr>
              <w:spacing w:beforeLines="50"/>
              <w:rPr>
                <w:rFonts w:ascii="宋体"/>
                <w:b/>
                <w:sz w:val="24"/>
              </w:rPr>
            </w:pPr>
            <w:r>
              <w:rPr>
                <w:rFonts w:hint="eastAsia" w:ascii="宋体"/>
                <w:b/>
                <w:sz w:val="24"/>
              </w:rPr>
              <w:t>（二）报告中工程技术的先进性、创新性简述：</w:t>
            </w:r>
          </w:p>
          <w:p w14:paraId="46C4EFE1">
            <w:pPr>
              <w:spacing w:beforeLines="50" w:line="276" w:lineRule="auto"/>
              <w:ind w:left="482"/>
              <w:rPr>
                <w:rFonts w:ascii="宋体"/>
                <w:sz w:val="24"/>
              </w:rPr>
            </w:pPr>
          </w:p>
          <w:p w14:paraId="35D9A072">
            <w:pPr>
              <w:spacing w:line="276" w:lineRule="auto"/>
              <w:rPr>
                <w:rFonts w:ascii="宋体"/>
                <w:sz w:val="24"/>
              </w:rPr>
            </w:pPr>
          </w:p>
          <w:p w14:paraId="45685B95">
            <w:pPr>
              <w:spacing w:line="276" w:lineRule="auto"/>
              <w:rPr>
                <w:rFonts w:ascii="宋体"/>
                <w:b/>
                <w:sz w:val="24"/>
              </w:rPr>
            </w:pPr>
          </w:p>
        </w:tc>
      </w:tr>
      <w:tr w14:paraId="7E636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305" w:type="dxa"/>
            <w:noWrap/>
            <w:vAlign w:val="center"/>
          </w:tcPr>
          <w:p w14:paraId="73840091">
            <w:pPr>
              <w:jc w:val="center"/>
              <w:rPr>
                <w:rFonts w:ascii="微软雅黑" w:hAnsi="微软雅黑" w:eastAsia="微软雅黑"/>
                <w:b/>
                <w:bCs/>
                <w:sz w:val="30"/>
                <w:szCs w:val="30"/>
              </w:rPr>
            </w:pPr>
            <w:r>
              <w:rPr>
                <w:rFonts w:hint="eastAsia" w:ascii="微软雅黑" w:hAnsi="微软雅黑" w:eastAsia="微软雅黑"/>
                <w:b/>
                <w:bCs/>
                <w:sz w:val="30"/>
                <w:szCs w:val="30"/>
              </w:rPr>
              <w:t>二、《工程技术报告》中工程技术应用项目、效果及推广应用前景</w:t>
            </w:r>
          </w:p>
        </w:tc>
      </w:tr>
      <w:tr w14:paraId="28D94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5" w:hRule="atLeast"/>
          <w:jc w:val="center"/>
        </w:trPr>
        <w:tc>
          <w:tcPr>
            <w:tcW w:w="9305" w:type="dxa"/>
            <w:noWrap/>
          </w:tcPr>
          <w:p w14:paraId="42A577A6">
            <w:pPr>
              <w:spacing w:beforeLines="50"/>
              <w:rPr>
                <w:rFonts w:ascii="宋体"/>
                <w:b/>
                <w:sz w:val="24"/>
              </w:rPr>
            </w:pPr>
            <w:r>
              <w:rPr>
                <w:rFonts w:hint="eastAsia" w:ascii="宋体"/>
                <w:b/>
                <w:sz w:val="24"/>
              </w:rPr>
              <w:t>（一）工程技术应用项目及效果简述：</w:t>
            </w:r>
          </w:p>
          <w:p w14:paraId="19D63C7B">
            <w:pPr>
              <w:spacing w:beforeLines="50" w:line="276" w:lineRule="auto"/>
              <w:ind w:left="482"/>
              <w:rPr>
                <w:rFonts w:ascii="宋体"/>
                <w:sz w:val="24"/>
              </w:rPr>
            </w:pPr>
          </w:p>
          <w:p w14:paraId="65C4E761">
            <w:pPr>
              <w:spacing w:line="276" w:lineRule="auto"/>
              <w:rPr>
                <w:rFonts w:ascii="宋体"/>
                <w:sz w:val="24"/>
              </w:rPr>
            </w:pPr>
          </w:p>
        </w:tc>
      </w:tr>
      <w:tr w14:paraId="24283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1" w:hRule="atLeast"/>
          <w:jc w:val="center"/>
        </w:trPr>
        <w:tc>
          <w:tcPr>
            <w:tcW w:w="9305" w:type="dxa"/>
            <w:noWrap/>
          </w:tcPr>
          <w:p w14:paraId="15A2E92F">
            <w:pPr>
              <w:spacing w:beforeLines="50"/>
              <w:rPr>
                <w:rFonts w:ascii="宋体"/>
                <w:b/>
                <w:sz w:val="24"/>
              </w:rPr>
            </w:pPr>
            <w:r>
              <w:rPr>
                <w:rFonts w:hint="eastAsia" w:ascii="宋体"/>
                <w:b/>
                <w:sz w:val="24"/>
              </w:rPr>
              <w:t>（二）工程技术推广应用前景简述：</w:t>
            </w:r>
          </w:p>
          <w:p w14:paraId="7B1D8417">
            <w:pPr>
              <w:spacing w:beforeLines="50" w:line="276" w:lineRule="auto"/>
              <w:ind w:left="482"/>
              <w:rPr>
                <w:rFonts w:ascii="宋体"/>
                <w:sz w:val="24"/>
              </w:rPr>
            </w:pPr>
          </w:p>
          <w:p w14:paraId="31A53B6A">
            <w:pPr>
              <w:spacing w:line="276" w:lineRule="auto"/>
              <w:rPr>
                <w:rFonts w:ascii="宋体"/>
                <w:sz w:val="24"/>
              </w:rPr>
            </w:pPr>
          </w:p>
          <w:p w14:paraId="54E7C30B">
            <w:pPr>
              <w:rPr>
                <w:rFonts w:ascii="宋体"/>
                <w:b/>
                <w:sz w:val="24"/>
              </w:rPr>
            </w:pPr>
          </w:p>
        </w:tc>
      </w:tr>
      <w:tr w14:paraId="3F22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305" w:type="dxa"/>
            <w:noWrap/>
            <w:vAlign w:val="center"/>
          </w:tcPr>
          <w:p w14:paraId="7510D892">
            <w:pPr>
              <w:jc w:val="left"/>
              <w:rPr>
                <w:rFonts w:ascii="微软雅黑" w:hAnsi="微软雅黑" w:eastAsia="微软雅黑"/>
                <w:b/>
                <w:bCs/>
                <w:sz w:val="30"/>
                <w:szCs w:val="30"/>
              </w:rPr>
            </w:pPr>
            <w:r>
              <w:rPr>
                <w:rFonts w:hint="eastAsia" w:ascii="微软雅黑" w:hAnsi="微软雅黑" w:eastAsia="微软雅黑"/>
                <w:b/>
                <w:bCs/>
                <w:sz w:val="30"/>
                <w:szCs w:val="30"/>
              </w:rPr>
              <w:t>三、《工程技术报告》目录及正文</w:t>
            </w:r>
          </w:p>
        </w:tc>
      </w:tr>
      <w:tr w14:paraId="6A2CB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8" w:hRule="atLeast"/>
          <w:jc w:val="center"/>
        </w:trPr>
        <w:tc>
          <w:tcPr>
            <w:tcW w:w="9305" w:type="dxa"/>
            <w:noWrap/>
          </w:tcPr>
          <w:p w14:paraId="4DDB29B5">
            <w:pPr>
              <w:spacing w:beforeLines="50" w:line="360" w:lineRule="auto"/>
              <w:rPr>
                <w:rFonts w:ascii="宋体"/>
                <w:b/>
                <w:sz w:val="24"/>
              </w:rPr>
            </w:pPr>
            <w:r>
              <w:rPr>
                <w:rFonts w:hint="eastAsia" w:ascii="宋体"/>
                <w:b/>
                <w:sz w:val="24"/>
              </w:rPr>
              <w:t>（一）《工程技术报告》目录：</w:t>
            </w:r>
          </w:p>
          <w:p w14:paraId="2F0C1A85">
            <w:pPr>
              <w:spacing w:beforeLines="50" w:line="276" w:lineRule="auto"/>
              <w:rPr>
                <w:rFonts w:ascii="宋体"/>
                <w:sz w:val="24"/>
              </w:rPr>
            </w:pPr>
          </w:p>
          <w:p w14:paraId="46FAB7D8">
            <w:pPr>
              <w:spacing w:line="276" w:lineRule="auto"/>
              <w:rPr>
                <w:rFonts w:ascii="宋体"/>
                <w:sz w:val="24"/>
              </w:rPr>
            </w:pPr>
          </w:p>
          <w:p w14:paraId="1ED42578">
            <w:pPr>
              <w:spacing w:line="276" w:lineRule="auto"/>
              <w:rPr>
                <w:rFonts w:ascii="宋体"/>
                <w:sz w:val="24"/>
              </w:rPr>
            </w:pPr>
          </w:p>
        </w:tc>
      </w:tr>
      <w:tr w14:paraId="203DD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1" w:hRule="atLeast"/>
          <w:jc w:val="center"/>
        </w:trPr>
        <w:tc>
          <w:tcPr>
            <w:tcW w:w="9305" w:type="dxa"/>
            <w:noWrap/>
          </w:tcPr>
          <w:p w14:paraId="78D5ABF5">
            <w:pPr>
              <w:spacing w:beforeLines="50" w:line="360" w:lineRule="auto"/>
              <w:rPr>
                <w:rFonts w:ascii="宋体"/>
                <w:b/>
                <w:sz w:val="24"/>
              </w:rPr>
            </w:pPr>
            <w:r>
              <w:rPr>
                <w:rFonts w:hint="eastAsia" w:ascii="宋体"/>
                <w:b/>
                <w:sz w:val="24"/>
              </w:rPr>
              <w:t>（二）附件：</w:t>
            </w:r>
          </w:p>
          <w:p w14:paraId="270A2262">
            <w:pPr>
              <w:spacing w:beforeLines="50" w:line="360" w:lineRule="auto"/>
              <w:ind w:firstLine="360" w:firstLineChars="150"/>
              <w:rPr>
                <w:rFonts w:ascii="宋体"/>
                <w:sz w:val="24"/>
              </w:rPr>
            </w:pPr>
            <w:r>
              <w:rPr>
                <w:rFonts w:hint="eastAsia" w:ascii="宋体"/>
                <w:sz w:val="24"/>
              </w:rPr>
              <w:t>1.《×××工程技术报告》正文</w:t>
            </w:r>
          </w:p>
          <w:p w14:paraId="5367366A">
            <w:pPr>
              <w:spacing w:beforeLines="50" w:line="360" w:lineRule="auto"/>
              <w:ind w:firstLine="360" w:firstLineChars="150"/>
              <w:rPr>
                <w:rFonts w:ascii="宋体"/>
                <w:sz w:val="24"/>
              </w:rPr>
            </w:pPr>
            <w:r>
              <w:rPr>
                <w:rFonts w:hint="eastAsia" w:ascii="宋体"/>
                <w:sz w:val="24"/>
              </w:rPr>
              <w:t>2.本技术应用项目工程验收报告等资料</w:t>
            </w:r>
          </w:p>
          <w:p w14:paraId="05CBA74A">
            <w:pPr>
              <w:spacing w:beforeLines="50" w:line="360" w:lineRule="auto"/>
              <w:ind w:firstLine="360" w:firstLineChars="150"/>
              <w:rPr>
                <w:rFonts w:ascii="宋体"/>
                <w:sz w:val="24"/>
              </w:rPr>
            </w:pPr>
            <w:r>
              <w:rPr>
                <w:rFonts w:hint="eastAsia" w:ascii="宋体"/>
                <w:sz w:val="24"/>
              </w:rPr>
              <w:t>3.本技术应用项目证明</w:t>
            </w:r>
          </w:p>
          <w:p w14:paraId="2AC9922C">
            <w:pPr>
              <w:spacing w:beforeLines="50" w:line="360" w:lineRule="auto"/>
              <w:ind w:firstLine="360" w:firstLineChars="150"/>
              <w:rPr>
                <w:rFonts w:ascii="宋体" w:eastAsia="宋体"/>
                <w:b/>
                <w:sz w:val="24"/>
              </w:rPr>
            </w:pPr>
            <w:r>
              <w:rPr>
                <w:rFonts w:hint="eastAsia" w:ascii="宋体"/>
                <w:sz w:val="24"/>
              </w:rPr>
              <w:t>4.其他与本工程技术应用相关佐证材料等</w:t>
            </w:r>
          </w:p>
        </w:tc>
      </w:tr>
      <w:tr w14:paraId="3810F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305" w:type="dxa"/>
            <w:noWrap/>
            <w:vAlign w:val="bottom"/>
          </w:tcPr>
          <w:p w14:paraId="75A96EFC">
            <w:pPr>
              <w:jc w:val="center"/>
              <w:rPr>
                <w:rFonts w:ascii="微软雅黑" w:hAnsi="微软雅黑" w:eastAsia="微软雅黑"/>
                <w:b/>
                <w:bCs/>
                <w:sz w:val="30"/>
                <w:szCs w:val="30"/>
              </w:rPr>
            </w:pPr>
            <w:r>
              <w:rPr>
                <w:rFonts w:hint="eastAsia" w:ascii="微软雅黑" w:hAnsi="微软雅黑" w:eastAsia="微软雅黑"/>
                <w:b/>
                <w:bCs/>
                <w:sz w:val="30"/>
                <w:szCs w:val="30"/>
              </w:rPr>
              <w:t>专家论证评审意见</w:t>
            </w:r>
          </w:p>
        </w:tc>
      </w:tr>
      <w:tr w14:paraId="3B99E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2" w:hRule="atLeast"/>
          <w:jc w:val="center"/>
        </w:trPr>
        <w:tc>
          <w:tcPr>
            <w:tcW w:w="9305" w:type="dxa"/>
            <w:noWrap/>
          </w:tcPr>
          <w:p w14:paraId="4A66EEF1">
            <w:pPr>
              <w:adjustRightInd w:val="0"/>
              <w:snapToGrid w:val="0"/>
              <w:spacing w:beforeLines="50" w:line="560" w:lineRule="exact"/>
              <w:ind w:firstLine="560" w:firstLineChars="200"/>
              <w:jc w:val="left"/>
              <w:rPr>
                <w:rFonts w:ascii="宋体" w:hAnsi="宋体"/>
                <w:bCs/>
                <w:color w:val="000000"/>
                <w:sz w:val="28"/>
                <w:szCs w:val="28"/>
              </w:rPr>
            </w:pPr>
            <w:r>
              <w:rPr>
                <w:rFonts w:hint="eastAsia" w:ascii="宋体" w:hAnsi="宋体"/>
                <w:color w:val="000000"/>
                <w:sz w:val="28"/>
                <w:szCs w:val="28"/>
              </w:rPr>
              <w:t>年</w:t>
            </w:r>
            <w:r>
              <w:rPr>
                <w:rFonts w:hint="eastAsia" w:ascii="宋体" w:hAnsi="宋体"/>
                <w:color w:val="000000"/>
                <w:sz w:val="28"/>
                <w:szCs w:val="28"/>
                <w:lang w:val="en-US" w:eastAsia="zh-CN"/>
              </w:rPr>
              <w:t xml:space="preserve"> </w:t>
            </w:r>
            <w:r>
              <w:rPr>
                <w:rFonts w:hint="eastAsia" w:ascii="宋体" w:hAnsi="宋体"/>
                <w:color w:val="000000"/>
                <w:sz w:val="28"/>
                <w:szCs w:val="28"/>
              </w:rPr>
              <w:t>月</w:t>
            </w:r>
            <w:r>
              <w:rPr>
                <w:rFonts w:hint="eastAsia" w:ascii="宋体" w:hAnsi="宋体"/>
                <w:color w:val="000000"/>
                <w:sz w:val="28"/>
                <w:szCs w:val="28"/>
                <w:lang w:val="en-US" w:eastAsia="zh-CN"/>
              </w:rPr>
              <w:t xml:space="preserve"> </w:t>
            </w:r>
            <w:r>
              <w:rPr>
                <w:rFonts w:hint="eastAsia" w:ascii="宋体" w:hAnsi="宋体"/>
                <w:color w:val="000000"/>
                <w:sz w:val="28"/>
                <w:szCs w:val="28"/>
              </w:rPr>
              <w:t>日，</w:t>
            </w:r>
            <w:r>
              <w:rPr>
                <w:rFonts w:hint="eastAsia" w:ascii="宋体" w:hAnsi="宋体" w:cs="Arial"/>
                <w:color w:val="000000"/>
                <w:sz w:val="28"/>
                <w:szCs w:val="28"/>
              </w:rPr>
              <w:t>江门市建筑业协会</w:t>
            </w:r>
            <w:r>
              <w:rPr>
                <w:rFonts w:hint="eastAsia" w:ascii="宋体" w:hAnsi="宋体"/>
                <w:color w:val="000000"/>
                <w:sz w:val="28"/>
                <w:szCs w:val="28"/>
              </w:rPr>
              <w:t>在江门市组织并主持召开了由完成的《工程技术报告》专家论证评审会。论证评审组（名单附后）专家在评审会议召开前对本《工程技术报告》内容及相关材料进行了认真审阅，在评审会上专家们各自发表了论证评审意见，经过认真讨论，形成如下专家论证评审意见：</w:t>
            </w:r>
          </w:p>
          <w:p w14:paraId="5872A0A1">
            <w:pPr>
              <w:adjustRightInd w:val="0"/>
              <w:snapToGrid w:val="0"/>
              <w:spacing w:before="50" w:line="560" w:lineRule="exact"/>
              <w:ind w:firstLine="560" w:firstLineChars="200"/>
              <w:rPr>
                <w:rFonts w:ascii="宋体" w:hAnsi="宋体"/>
                <w:color w:val="000000"/>
                <w:sz w:val="28"/>
                <w:szCs w:val="28"/>
              </w:rPr>
            </w:pPr>
            <w:r>
              <w:rPr>
                <w:rFonts w:hint="eastAsia" w:ascii="宋体" w:hAnsi="宋体"/>
                <w:color w:val="000000"/>
                <w:sz w:val="28"/>
                <w:szCs w:val="28"/>
              </w:rPr>
              <w:t>一、提供的论证评审资料齐全，符合工程技术报告论证评审要求。</w:t>
            </w:r>
          </w:p>
          <w:p w14:paraId="3234428B">
            <w:pPr>
              <w:adjustRightInd w:val="0"/>
              <w:snapToGrid w:val="0"/>
              <w:spacing w:before="50" w:line="560" w:lineRule="exact"/>
              <w:ind w:firstLine="560"/>
              <w:rPr>
                <w:rFonts w:hAnsi="宋体" w:cs="宋体"/>
                <w:color w:val="000000"/>
                <w:sz w:val="28"/>
                <w:szCs w:val="28"/>
              </w:rPr>
            </w:pPr>
            <w:r>
              <w:rPr>
                <w:rFonts w:hint="eastAsia" w:ascii="宋体" w:hAnsi="宋体"/>
                <w:color w:val="000000"/>
                <w:sz w:val="28"/>
                <w:szCs w:val="28"/>
              </w:rPr>
              <w:t>二、</w:t>
            </w:r>
            <w:r>
              <w:rPr>
                <w:rFonts w:hint="eastAsia" w:ascii="宋体" w:hAnsi="宋体" w:cs="宋体"/>
                <w:color w:val="000000"/>
                <w:sz w:val="28"/>
                <w:szCs w:val="28"/>
              </w:rPr>
              <w:t>该</w:t>
            </w:r>
            <w:r>
              <w:rPr>
                <w:rFonts w:hint="eastAsia" w:ascii="宋体" w:hAnsi="宋体"/>
                <w:color w:val="000000"/>
                <w:sz w:val="28"/>
                <w:szCs w:val="28"/>
              </w:rPr>
              <w:t>工程技术报告</w:t>
            </w:r>
            <w:r>
              <w:rPr>
                <w:rFonts w:hint="eastAsia" w:ascii="宋体" w:hAnsi="宋体" w:cs="宋体"/>
                <w:color w:val="000000"/>
                <w:sz w:val="28"/>
                <w:szCs w:val="28"/>
              </w:rPr>
              <w:t>的创新性、先进性等主要体现在以下几点:</w:t>
            </w:r>
          </w:p>
          <w:p w14:paraId="7EB9CC27">
            <w:pPr>
              <w:adjustRightInd w:val="0"/>
              <w:snapToGrid w:val="0"/>
              <w:spacing w:before="50" w:line="560" w:lineRule="exact"/>
              <w:rPr>
                <w:rFonts w:ascii="宋体" w:hAnsi="宋体"/>
                <w:color w:val="000000"/>
                <w:sz w:val="28"/>
                <w:szCs w:val="28"/>
              </w:rPr>
            </w:pPr>
            <w:bookmarkStart w:id="0" w:name="_GoBack"/>
            <w:bookmarkEnd w:id="0"/>
          </w:p>
          <w:p w14:paraId="531E31A4">
            <w:pPr>
              <w:adjustRightInd w:val="0"/>
              <w:snapToGrid w:val="0"/>
              <w:spacing w:before="50" w:line="560" w:lineRule="exact"/>
              <w:rPr>
                <w:rFonts w:ascii="宋体" w:hAnsi="宋体"/>
                <w:color w:val="000000"/>
                <w:sz w:val="28"/>
                <w:szCs w:val="28"/>
              </w:rPr>
            </w:pPr>
          </w:p>
          <w:p w14:paraId="0C16FFCE">
            <w:pPr>
              <w:adjustRightInd w:val="0"/>
              <w:snapToGrid w:val="0"/>
              <w:spacing w:before="50" w:line="560" w:lineRule="exact"/>
              <w:rPr>
                <w:rFonts w:ascii="宋体" w:hAnsi="宋体"/>
                <w:color w:val="000000"/>
                <w:sz w:val="28"/>
                <w:szCs w:val="28"/>
              </w:rPr>
            </w:pPr>
          </w:p>
          <w:p w14:paraId="2FA875BA">
            <w:pPr>
              <w:adjustRightInd w:val="0"/>
              <w:snapToGrid w:val="0"/>
              <w:spacing w:before="50" w:line="560" w:lineRule="exact"/>
              <w:ind w:firstLine="560" w:firstLineChars="200"/>
              <w:rPr>
                <w:rFonts w:ascii="宋体" w:hAnsi="宋体"/>
                <w:color w:val="000000"/>
                <w:sz w:val="28"/>
                <w:szCs w:val="28"/>
              </w:rPr>
            </w:pPr>
            <w:r>
              <w:rPr>
                <w:rFonts w:hint="eastAsia" w:ascii="宋体" w:hAnsi="宋体"/>
                <w:color w:val="000000"/>
                <w:sz w:val="28"/>
                <w:szCs w:val="28"/>
              </w:rPr>
              <w:t>三、本《报告》中的工程技术已在等工程中得到了成功应用，取得了显著的社会效益和经济效益。</w:t>
            </w:r>
            <w:r>
              <w:rPr>
                <w:rFonts w:hint="eastAsia" w:ascii="宋体" w:hAnsi="宋体" w:cs="宋体"/>
                <w:color w:val="000000"/>
                <w:sz w:val="28"/>
                <w:szCs w:val="28"/>
              </w:rPr>
              <w:t>通过本技术的研究及应用，为类似工程提供了方法及技术措施，以及可借鉴的成功案例。</w:t>
            </w:r>
          </w:p>
          <w:p w14:paraId="737EE768">
            <w:pPr>
              <w:adjustRightInd w:val="0"/>
              <w:snapToGrid w:val="0"/>
              <w:spacing w:before="50"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专家论证评审组认为本工程技术报告所涉及的创新性、先进性工程技术达到了国内</w:t>
            </w:r>
            <w:r>
              <w:rPr>
                <w:rFonts w:hint="eastAsia" w:ascii="宋体" w:hAnsi="宋体" w:cs="宋体"/>
                <w:sz w:val="28"/>
                <w:szCs w:val="28"/>
              </w:rPr>
              <w:t>领先</w:t>
            </w:r>
            <w:r>
              <w:rPr>
                <w:rFonts w:hint="eastAsia" w:ascii="宋体" w:hAnsi="宋体" w:cs="宋体"/>
                <w:color w:val="auto"/>
                <w:sz w:val="28"/>
                <w:szCs w:val="28"/>
              </w:rPr>
              <w:t>（先进）</w:t>
            </w:r>
            <w:r>
              <w:rPr>
                <w:rFonts w:hint="eastAsia" w:ascii="宋体" w:hAnsi="宋体" w:cs="宋体"/>
                <w:color w:val="000000"/>
                <w:sz w:val="28"/>
                <w:szCs w:val="28"/>
              </w:rPr>
              <w:t>水平，一致同意通过《×××工程技术报告》的专家论证评审。</w:t>
            </w:r>
          </w:p>
          <w:p w14:paraId="5CB37957">
            <w:pPr>
              <w:adjustRightInd w:val="0"/>
              <w:snapToGrid w:val="0"/>
              <w:spacing w:line="276" w:lineRule="auto"/>
              <w:rPr>
                <w:rFonts w:ascii="宋体" w:hAnsi="宋体"/>
                <w:sz w:val="28"/>
                <w:szCs w:val="28"/>
              </w:rPr>
            </w:pPr>
          </w:p>
          <w:p w14:paraId="745D8964">
            <w:pPr>
              <w:adjustRightInd w:val="0"/>
              <w:snapToGrid w:val="0"/>
              <w:spacing w:line="276" w:lineRule="auto"/>
              <w:rPr>
                <w:rFonts w:ascii="宋体" w:hAnsi="宋体"/>
                <w:sz w:val="28"/>
                <w:szCs w:val="28"/>
              </w:rPr>
            </w:pPr>
          </w:p>
          <w:p w14:paraId="59C15032">
            <w:pPr>
              <w:adjustRightInd w:val="0"/>
              <w:snapToGrid w:val="0"/>
              <w:spacing w:line="276" w:lineRule="auto"/>
              <w:rPr>
                <w:rFonts w:ascii="宋体" w:hAnsi="宋体"/>
                <w:sz w:val="28"/>
                <w:szCs w:val="28"/>
              </w:rPr>
            </w:pPr>
          </w:p>
          <w:p w14:paraId="5D5C96D3">
            <w:pPr>
              <w:adjustRightInd w:val="0"/>
              <w:snapToGrid w:val="0"/>
              <w:spacing w:line="500" w:lineRule="exact"/>
              <w:ind w:firstLine="420" w:firstLineChars="150"/>
              <w:rPr>
                <w:rFonts w:ascii="宋体" w:hAnsi="宋体"/>
                <w:sz w:val="28"/>
                <w:szCs w:val="28"/>
                <w:u w:val="single"/>
              </w:rPr>
            </w:pPr>
            <w:r>
              <w:rPr>
                <w:rFonts w:hint="eastAsia" w:ascii="宋体" w:hAnsi="宋体"/>
                <w:sz w:val="28"/>
                <w:szCs w:val="28"/>
              </w:rPr>
              <w:t>论证评审组组长：            论证评审组副组长：</w:t>
            </w:r>
          </w:p>
          <w:p w14:paraId="4EDDE35B">
            <w:pPr>
              <w:adjustRightInd w:val="0"/>
              <w:snapToGrid w:val="0"/>
              <w:spacing w:line="500" w:lineRule="exact"/>
              <w:rPr>
                <w:rFonts w:ascii="宋体" w:hAnsi="宋体"/>
                <w:sz w:val="28"/>
                <w:szCs w:val="28"/>
                <w:u w:val="single"/>
              </w:rPr>
            </w:pPr>
          </w:p>
          <w:p w14:paraId="14F93DBB">
            <w:pPr>
              <w:adjustRightInd w:val="0"/>
              <w:snapToGrid w:val="0"/>
              <w:spacing w:line="500" w:lineRule="exact"/>
              <w:ind w:firstLine="6720" w:firstLineChars="2400"/>
              <w:rPr>
                <w:rFonts w:ascii="宋体" w:hAnsi="宋体"/>
                <w:sz w:val="28"/>
                <w:szCs w:val="28"/>
              </w:rPr>
            </w:pPr>
            <w:r>
              <w:rPr>
                <w:rFonts w:hint="eastAsia" w:ascii="宋体" w:hAnsi="宋体"/>
                <w:sz w:val="28"/>
                <w:szCs w:val="28"/>
              </w:rPr>
              <w:t>年    月     日</w:t>
            </w:r>
          </w:p>
          <w:p w14:paraId="5BB8CD24">
            <w:pPr>
              <w:adjustRightInd w:val="0"/>
              <w:snapToGrid w:val="0"/>
              <w:rPr>
                <w:rFonts w:ascii="宋体"/>
                <w:sz w:val="10"/>
                <w:szCs w:val="10"/>
              </w:rPr>
            </w:pPr>
          </w:p>
        </w:tc>
      </w:tr>
    </w:tbl>
    <w:p w14:paraId="624ECBC7">
      <w:pPr>
        <w:adjustRightInd w:val="0"/>
        <w:snapToGrid w:val="0"/>
        <w:spacing w:line="100" w:lineRule="atLeast"/>
        <w:jc w:val="left"/>
      </w:pPr>
      <w: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3549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540" w:type="dxa"/>
            <w:noWrap/>
            <w:vAlign w:val="center"/>
          </w:tcPr>
          <w:p w14:paraId="4E6E0890">
            <w:pPr>
              <w:jc w:val="center"/>
              <w:rPr>
                <w:rFonts w:ascii="微软雅黑" w:hAnsi="微软雅黑" w:eastAsia="微软雅黑"/>
                <w:b/>
                <w:bCs/>
                <w:sz w:val="30"/>
                <w:szCs w:val="30"/>
              </w:rPr>
            </w:pPr>
            <w:r>
              <w:rPr>
                <w:rFonts w:hint="eastAsia" w:ascii="微软雅黑" w:hAnsi="微软雅黑" w:eastAsia="微软雅黑"/>
                <w:b/>
                <w:bCs/>
                <w:sz w:val="30"/>
                <w:szCs w:val="30"/>
              </w:rPr>
              <w:t>组织</w:t>
            </w:r>
            <w:r>
              <w:rPr>
                <w:rFonts w:hint="eastAsia" w:ascii="微软雅黑" w:hAnsi="微软雅黑" w:eastAsia="微软雅黑"/>
                <w:b/>
                <w:color w:val="000000"/>
                <w:sz w:val="30"/>
                <w:szCs w:val="30"/>
              </w:rPr>
              <w:t>专家论证评审</w:t>
            </w:r>
            <w:r>
              <w:rPr>
                <w:rFonts w:hint="eastAsia" w:ascii="微软雅黑" w:hAnsi="微软雅黑" w:eastAsia="微软雅黑"/>
                <w:b/>
                <w:bCs/>
                <w:sz w:val="30"/>
                <w:szCs w:val="30"/>
              </w:rPr>
              <w:t>单位意见</w:t>
            </w:r>
          </w:p>
        </w:tc>
      </w:tr>
      <w:tr w14:paraId="7587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9540" w:type="dxa"/>
            <w:noWrap/>
          </w:tcPr>
          <w:p w14:paraId="4D29808A">
            <w:pPr>
              <w:rPr>
                <w:rFonts w:ascii="宋体"/>
                <w:sz w:val="24"/>
              </w:rPr>
            </w:pPr>
          </w:p>
          <w:p w14:paraId="5E866BA6">
            <w:pPr>
              <w:rPr>
                <w:rFonts w:ascii="宋体"/>
                <w:sz w:val="24"/>
              </w:rPr>
            </w:pPr>
          </w:p>
          <w:p w14:paraId="52D641CD">
            <w:pPr>
              <w:rPr>
                <w:rFonts w:ascii="宋体"/>
                <w:sz w:val="24"/>
              </w:rPr>
            </w:pPr>
          </w:p>
          <w:p w14:paraId="790F452C">
            <w:pPr>
              <w:ind w:firstLine="3500" w:firstLineChars="1250"/>
              <w:rPr>
                <w:rFonts w:ascii="宋体"/>
                <w:sz w:val="28"/>
                <w:szCs w:val="28"/>
              </w:rPr>
            </w:pPr>
            <w:r>
              <w:rPr>
                <w:rFonts w:hint="eastAsia" w:ascii="宋体"/>
                <w:sz w:val="28"/>
                <w:szCs w:val="28"/>
              </w:rPr>
              <w:t>主管领导签字：  (盖章)</w:t>
            </w:r>
          </w:p>
          <w:p w14:paraId="2A437A8E">
            <w:pPr>
              <w:ind w:firstLine="3080" w:firstLineChars="1100"/>
              <w:rPr>
                <w:rFonts w:ascii="宋体"/>
                <w:sz w:val="28"/>
                <w:szCs w:val="28"/>
              </w:rPr>
            </w:pPr>
          </w:p>
          <w:p w14:paraId="4800A35E">
            <w:pPr>
              <w:ind w:right="560" w:firstLine="5040" w:firstLineChars="1800"/>
              <w:rPr>
                <w:rFonts w:ascii="宋体"/>
                <w:b/>
                <w:bCs/>
                <w:sz w:val="24"/>
              </w:rPr>
            </w:pPr>
            <w:r>
              <w:rPr>
                <w:rFonts w:hint="eastAsia" w:ascii="宋体"/>
                <w:sz w:val="28"/>
                <w:szCs w:val="28"/>
              </w:rPr>
              <w:t xml:space="preserve"> 年月日</w:t>
            </w:r>
          </w:p>
        </w:tc>
      </w:tr>
      <w:tr w14:paraId="4C24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9540" w:type="dxa"/>
            <w:noWrap/>
            <w:vAlign w:val="center"/>
          </w:tcPr>
          <w:p w14:paraId="1E15BF03">
            <w:pPr>
              <w:jc w:val="center"/>
              <w:rPr>
                <w:rFonts w:ascii="微软雅黑" w:hAnsi="微软雅黑" w:eastAsia="微软雅黑"/>
                <w:sz w:val="30"/>
                <w:szCs w:val="30"/>
                <w:u w:val="single"/>
              </w:rPr>
            </w:pPr>
            <w:r>
              <w:rPr>
                <w:rFonts w:hint="eastAsia" w:ascii="微软雅黑" w:hAnsi="微软雅黑" w:eastAsia="微软雅黑"/>
                <w:b/>
                <w:bCs/>
                <w:sz w:val="30"/>
                <w:szCs w:val="30"/>
              </w:rPr>
              <w:t>组织</w:t>
            </w:r>
            <w:r>
              <w:rPr>
                <w:rFonts w:hint="eastAsia" w:ascii="微软雅黑" w:hAnsi="微软雅黑" w:eastAsia="微软雅黑"/>
                <w:b/>
                <w:color w:val="000000"/>
                <w:sz w:val="30"/>
                <w:szCs w:val="30"/>
              </w:rPr>
              <w:t>专家论证评审</w:t>
            </w:r>
            <w:r>
              <w:rPr>
                <w:rFonts w:hint="eastAsia" w:ascii="微软雅黑" w:hAnsi="微软雅黑" w:eastAsia="微软雅黑"/>
                <w:b/>
                <w:bCs/>
                <w:sz w:val="30"/>
                <w:szCs w:val="30"/>
              </w:rPr>
              <w:t>单位声明</w:t>
            </w:r>
          </w:p>
        </w:tc>
      </w:tr>
      <w:tr w14:paraId="6FA5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2" w:hRule="atLeast"/>
          <w:jc w:val="center"/>
        </w:trPr>
        <w:tc>
          <w:tcPr>
            <w:tcW w:w="9540" w:type="dxa"/>
            <w:tcBorders>
              <w:bottom w:val="single" w:color="auto" w:sz="4" w:space="0"/>
            </w:tcBorders>
            <w:noWrap/>
          </w:tcPr>
          <w:p w14:paraId="01D9E98C">
            <w:pPr>
              <w:spacing w:beforeLines="50" w:line="480" w:lineRule="exact"/>
              <w:ind w:firstLine="560" w:firstLineChars="200"/>
              <w:rPr>
                <w:rFonts w:ascii="宋体"/>
                <w:sz w:val="28"/>
                <w:szCs w:val="28"/>
              </w:rPr>
            </w:pPr>
            <w:r>
              <w:rPr>
                <w:rFonts w:hint="eastAsia" w:ascii="宋体" w:hAnsi="宋体"/>
                <w:sz w:val="28"/>
                <w:szCs w:val="28"/>
              </w:rPr>
              <w:t>我单位依据《中华人民共和国科学技术进步法》、《中华人民共和国促进科技成果转化法》</w:t>
            </w:r>
            <w:r>
              <w:rPr>
                <w:rFonts w:hint="eastAsia" w:ascii="宋体" w:hAnsi="宋体" w:cs="方正仿宋_GB2312"/>
                <w:sz w:val="28"/>
                <w:szCs w:val="28"/>
              </w:rPr>
              <w:t>、《国务院办公厅关于完善科技成果评价机制的指导意见》（国办发〔2021〕26号）、《住房城乡建设领域科技成果评价导则（试行）》（建办标函[2023]341号）</w:t>
            </w:r>
            <w:r>
              <w:rPr>
                <w:rFonts w:hint="eastAsia" w:ascii="宋体" w:hAnsi="宋体"/>
                <w:sz w:val="28"/>
                <w:szCs w:val="28"/>
              </w:rPr>
              <w:t>等</w:t>
            </w:r>
            <w:r>
              <w:rPr>
                <w:rFonts w:hint="eastAsia" w:ascii="宋体"/>
                <w:sz w:val="28"/>
                <w:szCs w:val="28"/>
              </w:rPr>
              <w:t>有关规定和要求，秉承客观、公正、公平的原则，聘请同行专家对该工程技术报告进行了论证评审，评审结果以客观事实为依据，过程不存在任何违反上述有关法律法规规定的情况。</w:t>
            </w:r>
          </w:p>
          <w:p w14:paraId="653E10AA">
            <w:pPr>
              <w:jc w:val="left"/>
              <w:rPr>
                <w:color w:val="000000"/>
                <w:sz w:val="28"/>
                <w:szCs w:val="28"/>
              </w:rPr>
            </w:pPr>
            <w:r>
              <w:rPr>
                <w:rFonts w:hint="eastAsia" w:ascii="宋体"/>
                <w:sz w:val="28"/>
                <w:szCs w:val="28"/>
              </w:rPr>
              <w:t xml:space="preserve">    本《</w:t>
            </w:r>
            <w:r>
              <w:rPr>
                <w:rFonts w:hint="eastAsia" w:ascii="宋体" w:hAnsi="宋体" w:cs="宋体"/>
                <w:color w:val="000000"/>
                <w:kern w:val="0"/>
                <w:sz w:val="28"/>
                <w:szCs w:val="28"/>
              </w:rPr>
              <w:t>工程技术报告专家论证评审意见</w:t>
            </w:r>
            <w:r>
              <w:rPr>
                <w:rFonts w:hint="eastAsia"/>
                <w:color w:val="000000"/>
                <w:sz w:val="28"/>
                <w:szCs w:val="28"/>
              </w:rPr>
              <w:t>书》</w:t>
            </w:r>
            <w:r>
              <w:rPr>
                <w:rFonts w:hint="eastAsia" w:ascii="宋体"/>
                <w:sz w:val="28"/>
                <w:szCs w:val="28"/>
              </w:rPr>
              <w:t>不作为确认科技成果权属的直接依据。</w:t>
            </w:r>
          </w:p>
          <w:p w14:paraId="548D72FD">
            <w:pPr>
              <w:spacing w:line="480" w:lineRule="exact"/>
              <w:ind w:firstLine="560" w:firstLineChars="200"/>
              <w:rPr>
                <w:rFonts w:ascii="宋体"/>
                <w:sz w:val="28"/>
                <w:szCs w:val="28"/>
              </w:rPr>
            </w:pPr>
            <w:r>
              <w:rPr>
                <w:rFonts w:hint="eastAsia" w:ascii="宋体"/>
                <w:sz w:val="28"/>
                <w:szCs w:val="28"/>
              </w:rPr>
              <w:t xml:space="preserve">我单位承诺对依据委托人（单位）提供的工程技术报告资料所作出的专家论证评审结论的客观性、真实性和准确性负责，将严格按照上述有关规定和要求，认真履行作为组织专家论证评审单位的义务并承担相应的责任。   </w:t>
            </w:r>
          </w:p>
          <w:p w14:paraId="4A69232D">
            <w:pPr>
              <w:rPr>
                <w:rFonts w:ascii="宋体"/>
                <w:sz w:val="28"/>
                <w:szCs w:val="28"/>
              </w:rPr>
            </w:pPr>
          </w:p>
          <w:p w14:paraId="6B5948C6">
            <w:pPr>
              <w:rPr>
                <w:rFonts w:ascii="宋体"/>
                <w:sz w:val="28"/>
                <w:szCs w:val="28"/>
              </w:rPr>
            </w:pPr>
          </w:p>
          <w:p w14:paraId="45EABCC4">
            <w:pPr>
              <w:jc w:val="center"/>
              <w:rPr>
                <w:rFonts w:ascii="宋体"/>
                <w:sz w:val="28"/>
                <w:szCs w:val="28"/>
                <w:u w:val="single"/>
              </w:rPr>
            </w:pPr>
            <w:r>
              <w:rPr>
                <w:rFonts w:hint="eastAsia" w:ascii="宋体"/>
                <w:sz w:val="28"/>
                <w:szCs w:val="28"/>
              </w:rPr>
              <w:t>组织专家论证评审单位（盖章）：</w:t>
            </w:r>
          </w:p>
          <w:p w14:paraId="42E2E754">
            <w:pPr>
              <w:jc w:val="right"/>
              <w:rPr>
                <w:rFonts w:ascii="宋体"/>
                <w:sz w:val="28"/>
                <w:szCs w:val="28"/>
              </w:rPr>
            </w:pPr>
          </w:p>
          <w:p w14:paraId="360952DA">
            <w:pPr>
              <w:ind w:right="560" w:firstLine="840" w:firstLineChars="300"/>
              <w:jc w:val="right"/>
              <w:rPr>
                <w:rFonts w:ascii="宋体"/>
                <w:sz w:val="28"/>
                <w:szCs w:val="28"/>
              </w:rPr>
            </w:pPr>
            <w:r>
              <w:rPr>
                <w:rFonts w:hint="eastAsia" w:ascii="宋体"/>
                <w:sz w:val="28"/>
                <w:szCs w:val="28"/>
              </w:rPr>
              <w:t>年    月    日</w:t>
            </w:r>
          </w:p>
        </w:tc>
      </w:tr>
    </w:tbl>
    <w:p w14:paraId="56DD2236">
      <w:pPr>
        <w:adjustRightInd w:val="0"/>
        <w:snapToGrid w:val="0"/>
        <w:spacing w:line="100" w:lineRule="atLeast"/>
        <w:jc w:val="center"/>
        <w:sectPr>
          <w:footerReference r:id="rId9" w:type="first"/>
          <w:footerReference r:id="rId8" w:type="default"/>
          <w:pgSz w:w="11906" w:h="16838"/>
          <w:pgMar w:top="1531" w:right="1304" w:bottom="1361" w:left="1304" w:header="851" w:footer="907" w:gutter="0"/>
          <w:cols w:space="720" w:num="1"/>
          <w:titlePg/>
          <w:docGrid w:type="linesAndChars" w:linePitch="312" w:charSpace="0"/>
        </w:sectPr>
      </w:pPr>
    </w:p>
    <w:p w14:paraId="56CF3130">
      <w:pPr>
        <w:adjustRightInd w:val="0"/>
        <w:snapToGrid w:val="0"/>
        <w:spacing w:line="360" w:lineRule="auto"/>
        <w:jc w:val="center"/>
      </w:pPr>
      <w:r>
        <w:rPr>
          <w:rFonts w:hint="eastAsia" w:ascii="微软雅黑" w:hAnsi="微软雅黑" w:eastAsia="微软雅黑"/>
          <w:b/>
          <w:sz w:val="30"/>
          <w:szCs w:val="30"/>
        </w:rPr>
        <w:t>《工程技术报告》编写（研制）人员情况</w:t>
      </w:r>
    </w:p>
    <w:tbl>
      <w:tblPr>
        <w:tblStyle w:val="9"/>
        <w:tblW w:w="15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71"/>
        <w:gridCol w:w="972"/>
        <w:gridCol w:w="1559"/>
        <w:gridCol w:w="1418"/>
        <w:gridCol w:w="1701"/>
        <w:gridCol w:w="3161"/>
        <w:gridCol w:w="2552"/>
        <w:gridCol w:w="1984"/>
      </w:tblGrid>
      <w:tr w14:paraId="3F2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82" w:type="dxa"/>
            <w:tcBorders>
              <w:bottom w:val="single" w:color="auto" w:sz="4" w:space="0"/>
            </w:tcBorders>
            <w:noWrap/>
            <w:vAlign w:val="center"/>
          </w:tcPr>
          <w:p w14:paraId="5DDE37AA">
            <w:pPr>
              <w:jc w:val="center"/>
              <w:rPr>
                <w:b/>
                <w:bCs/>
                <w:sz w:val="28"/>
                <w:szCs w:val="28"/>
              </w:rPr>
            </w:pPr>
            <w:r>
              <w:rPr>
                <w:rFonts w:hint="eastAsia"/>
                <w:b/>
                <w:bCs/>
                <w:sz w:val="28"/>
                <w:szCs w:val="28"/>
              </w:rPr>
              <w:t>序号</w:t>
            </w:r>
          </w:p>
        </w:tc>
        <w:tc>
          <w:tcPr>
            <w:tcW w:w="871" w:type="dxa"/>
            <w:tcBorders>
              <w:bottom w:val="single" w:color="auto" w:sz="4" w:space="0"/>
            </w:tcBorders>
            <w:noWrap/>
            <w:vAlign w:val="center"/>
          </w:tcPr>
          <w:p w14:paraId="0B25CA95">
            <w:pPr>
              <w:jc w:val="center"/>
              <w:rPr>
                <w:b/>
                <w:bCs/>
                <w:sz w:val="28"/>
                <w:szCs w:val="28"/>
              </w:rPr>
            </w:pPr>
            <w:r>
              <w:rPr>
                <w:rFonts w:hint="eastAsia"/>
                <w:b/>
                <w:bCs/>
                <w:sz w:val="28"/>
                <w:szCs w:val="28"/>
              </w:rPr>
              <w:t>姓名</w:t>
            </w:r>
          </w:p>
        </w:tc>
        <w:tc>
          <w:tcPr>
            <w:tcW w:w="972" w:type="dxa"/>
            <w:tcBorders>
              <w:bottom w:val="single" w:color="auto" w:sz="4" w:space="0"/>
            </w:tcBorders>
            <w:noWrap/>
            <w:vAlign w:val="center"/>
          </w:tcPr>
          <w:p w14:paraId="22C3F305">
            <w:pPr>
              <w:jc w:val="center"/>
              <w:rPr>
                <w:b/>
                <w:bCs/>
                <w:sz w:val="28"/>
                <w:szCs w:val="28"/>
              </w:rPr>
            </w:pPr>
            <w:r>
              <w:rPr>
                <w:rFonts w:hint="eastAsia"/>
                <w:b/>
                <w:bCs/>
                <w:sz w:val="28"/>
                <w:szCs w:val="28"/>
              </w:rPr>
              <w:t>性别</w:t>
            </w:r>
          </w:p>
        </w:tc>
        <w:tc>
          <w:tcPr>
            <w:tcW w:w="1559" w:type="dxa"/>
            <w:tcBorders>
              <w:bottom w:val="single" w:color="auto" w:sz="4" w:space="0"/>
            </w:tcBorders>
            <w:noWrap/>
            <w:vAlign w:val="center"/>
          </w:tcPr>
          <w:p w14:paraId="597F6DE3">
            <w:pPr>
              <w:jc w:val="center"/>
              <w:rPr>
                <w:b/>
                <w:bCs/>
                <w:sz w:val="28"/>
                <w:szCs w:val="28"/>
              </w:rPr>
            </w:pPr>
            <w:r>
              <w:rPr>
                <w:rFonts w:hint="eastAsia"/>
                <w:b/>
                <w:bCs/>
                <w:sz w:val="28"/>
                <w:szCs w:val="28"/>
              </w:rPr>
              <w:t>出生年月</w:t>
            </w:r>
          </w:p>
        </w:tc>
        <w:tc>
          <w:tcPr>
            <w:tcW w:w="1418" w:type="dxa"/>
            <w:tcBorders>
              <w:bottom w:val="single" w:color="auto" w:sz="4" w:space="0"/>
            </w:tcBorders>
            <w:noWrap/>
            <w:vAlign w:val="center"/>
          </w:tcPr>
          <w:p w14:paraId="46DD7062">
            <w:pPr>
              <w:jc w:val="center"/>
              <w:rPr>
                <w:b/>
                <w:bCs/>
                <w:sz w:val="28"/>
                <w:szCs w:val="28"/>
              </w:rPr>
            </w:pPr>
            <w:r>
              <w:rPr>
                <w:rFonts w:hint="eastAsia"/>
                <w:b/>
                <w:bCs/>
                <w:sz w:val="28"/>
                <w:szCs w:val="28"/>
              </w:rPr>
              <w:t>技术职称</w:t>
            </w:r>
          </w:p>
        </w:tc>
        <w:tc>
          <w:tcPr>
            <w:tcW w:w="1701" w:type="dxa"/>
            <w:tcBorders>
              <w:bottom w:val="single" w:color="auto" w:sz="4" w:space="0"/>
            </w:tcBorders>
            <w:noWrap/>
            <w:vAlign w:val="center"/>
          </w:tcPr>
          <w:p w14:paraId="3C637B70">
            <w:pPr>
              <w:jc w:val="center"/>
              <w:rPr>
                <w:b/>
                <w:bCs/>
                <w:sz w:val="28"/>
                <w:szCs w:val="28"/>
              </w:rPr>
            </w:pPr>
            <w:r>
              <w:rPr>
                <w:rFonts w:hint="eastAsia"/>
                <w:b/>
                <w:bCs/>
                <w:sz w:val="28"/>
                <w:szCs w:val="28"/>
              </w:rPr>
              <w:t>学历（学位）</w:t>
            </w:r>
          </w:p>
        </w:tc>
        <w:tc>
          <w:tcPr>
            <w:tcW w:w="3161" w:type="dxa"/>
            <w:tcBorders>
              <w:bottom w:val="single" w:color="auto" w:sz="4" w:space="0"/>
            </w:tcBorders>
            <w:noWrap/>
            <w:vAlign w:val="center"/>
          </w:tcPr>
          <w:p w14:paraId="7224EAF7">
            <w:pPr>
              <w:jc w:val="center"/>
              <w:rPr>
                <w:b/>
                <w:bCs/>
                <w:sz w:val="28"/>
                <w:szCs w:val="28"/>
              </w:rPr>
            </w:pPr>
            <w:r>
              <w:rPr>
                <w:rFonts w:hint="eastAsia"/>
                <w:b/>
                <w:bCs/>
                <w:sz w:val="28"/>
                <w:szCs w:val="28"/>
              </w:rPr>
              <w:t>工作单位</w:t>
            </w:r>
          </w:p>
        </w:tc>
        <w:tc>
          <w:tcPr>
            <w:tcW w:w="2552" w:type="dxa"/>
            <w:tcBorders>
              <w:bottom w:val="single" w:color="auto" w:sz="4" w:space="0"/>
            </w:tcBorders>
            <w:noWrap/>
            <w:vAlign w:val="center"/>
          </w:tcPr>
          <w:p w14:paraId="44DD0BE3">
            <w:pPr>
              <w:jc w:val="center"/>
              <w:rPr>
                <w:b/>
                <w:bCs/>
                <w:sz w:val="28"/>
                <w:szCs w:val="28"/>
              </w:rPr>
            </w:pPr>
            <w:r>
              <w:rPr>
                <w:rFonts w:hint="eastAsia"/>
                <w:b/>
                <w:bCs/>
                <w:sz w:val="28"/>
                <w:szCs w:val="28"/>
              </w:rPr>
              <w:t>对报告创造性贡献</w:t>
            </w:r>
          </w:p>
        </w:tc>
        <w:tc>
          <w:tcPr>
            <w:tcW w:w="1984" w:type="dxa"/>
            <w:tcBorders>
              <w:bottom w:val="single" w:color="auto" w:sz="4" w:space="0"/>
            </w:tcBorders>
            <w:noWrap/>
            <w:vAlign w:val="center"/>
          </w:tcPr>
          <w:p w14:paraId="409F1A7D">
            <w:pPr>
              <w:jc w:val="center"/>
              <w:rPr>
                <w:b/>
                <w:bCs/>
                <w:sz w:val="28"/>
                <w:szCs w:val="28"/>
              </w:rPr>
            </w:pPr>
            <w:r>
              <w:rPr>
                <w:rFonts w:hint="eastAsia"/>
                <w:b/>
                <w:bCs/>
                <w:sz w:val="28"/>
                <w:szCs w:val="28"/>
              </w:rPr>
              <w:t>签  名</w:t>
            </w:r>
          </w:p>
        </w:tc>
      </w:tr>
      <w:tr w14:paraId="12E4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82" w:type="dxa"/>
            <w:tcBorders>
              <w:top w:val="single" w:color="auto" w:sz="4" w:space="0"/>
            </w:tcBorders>
            <w:noWrap/>
            <w:vAlign w:val="center"/>
          </w:tcPr>
          <w:p w14:paraId="51E5AFA9">
            <w:pPr>
              <w:jc w:val="center"/>
              <w:rPr>
                <w:rFonts w:ascii="宋体" w:hAnsi="宋体"/>
                <w:bCs/>
                <w:sz w:val="24"/>
              </w:rPr>
            </w:pPr>
            <w:r>
              <w:rPr>
                <w:rFonts w:hint="eastAsia" w:ascii="宋体" w:hAnsi="宋体"/>
                <w:bCs/>
                <w:sz w:val="24"/>
              </w:rPr>
              <w:t>1</w:t>
            </w:r>
          </w:p>
        </w:tc>
        <w:tc>
          <w:tcPr>
            <w:tcW w:w="871" w:type="dxa"/>
            <w:tcBorders>
              <w:top w:val="single" w:color="auto" w:sz="4" w:space="0"/>
              <w:left w:val="single" w:color="auto" w:sz="4" w:space="0"/>
              <w:bottom w:val="single" w:color="auto" w:sz="4" w:space="0"/>
              <w:right w:val="single" w:color="auto" w:sz="4" w:space="0"/>
            </w:tcBorders>
            <w:noWrap/>
            <w:vAlign w:val="center"/>
          </w:tcPr>
          <w:p w14:paraId="6F198674">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0C27B232">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48136E42">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63FD6DD2">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9A8039F">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0611B041">
            <w:pPr>
              <w:adjustRightInd w:val="0"/>
              <w:snapToGrid w:val="0"/>
              <w:jc w:val="center"/>
              <w:textAlignment w:val="center"/>
              <w:rPr>
                <w:rFonts w:ascii="宋体" w:hAnsi="宋体"/>
                <w:bCs/>
                <w:sz w:val="24"/>
              </w:rPr>
            </w:pPr>
          </w:p>
        </w:tc>
        <w:tc>
          <w:tcPr>
            <w:tcW w:w="2552" w:type="dxa"/>
            <w:tcBorders>
              <w:top w:val="single" w:color="auto" w:sz="4" w:space="0"/>
              <w:left w:val="single" w:color="000000" w:sz="4" w:space="0"/>
              <w:bottom w:val="single" w:color="000000" w:sz="4" w:space="0"/>
              <w:right w:val="single" w:color="000000" w:sz="4" w:space="0"/>
            </w:tcBorders>
            <w:noWrap/>
            <w:vAlign w:val="center"/>
          </w:tcPr>
          <w:p w14:paraId="634760ED">
            <w:pPr>
              <w:adjustRightInd w:val="0"/>
              <w:snapToGrid w:val="0"/>
              <w:jc w:val="center"/>
              <w:textAlignment w:val="center"/>
              <w:rPr>
                <w:rFonts w:ascii="宋体" w:hAnsi="宋体"/>
                <w:bCs/>
                <w:sz w:val="24"/>
              </w:rPr>
            </w:pPr>
          </w:p>
        </w:tc>
        <w:tc>
          <w:tcPr>
            <w:tcW w:w="1984" w:type="dxa"/>
            <w:tcBorders>
              <w:top w:val="single" w:color="auto" w:sz="4" w:space="0"/>
            </w:tcBorders>
            <w:noWrap/>
          </w:tcPr>
          <w:p w14:paraId="247979DC">
            <w:pPr>
              <w:jc w:val="center"/>
              <w:rPr>
                <w:rFonts w:ascii="宋体" w:hAnsi="宋体"/>
                <w:bCs/>
                <w:sz w:val="24"/>
              </w:rPr>
            </w:pPr>
          </w:p>
        </w:tc>
      </w:tr>
      <w:tr w14:paraId="2BB7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82" w:type="dxa"/>
            <w:noWrap/>
            <w:vAlign w:val="center"/>
          </w:tcPr>
          <w:p w14:paraId="28EEFB84">
            <w:pPr>
              <w:jc w:val="center"/>
              <w:rPr>
                <w:rFonts w:ascii="宋体" w:hAnsi="宋体"/>
                <w:bCs/>
                <w:sz w:val="24"/>
              </w:rPr>
            </w:pPr>
            <w:r>
              <w:rPr>
                <w:rFonts w:hint="eastAsia" w:ascii="宋体" w:hAnsi="宋体"/>
                <w:bCs/>
                <w:sz w:val="24"/>
              </w:rPr>
              <w:t>2</w:t>
            </w:r>
          </w:p>
        </w:tc>
        <w:tc>
          <w:tcPr>
            <w:tcW w:w="871" w:type="dxa"/>
            <w:tcBorders>
              <w:top w:val="single" w:color="auto" w:sz="4" w:space="0"/>
              <w:left w:val="single" w:color="auto" w:sz="4" w:space="0"/>
              <w:bottom w:val="single" w:color="auto" w:sz="4" w:space="0"/>
              <w:right w:val="single" w:color="auto" w:sz="4" w:space="0"/>
            </w:tcBorders>
            <w:noWrap/>
            <w:vAlign w:val="center"/>
          </w:tcPr>
          <w:p w14:paraId="1617E8F7">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C512DE9">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7C536965">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2F3FF42">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BEE3124">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6A27B9DD">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2A161170">
            <w:pPr>
              <w:adjustRightInd w:val="0"/>
              <w:snapToGrid w:val="0"/>
              <w:jc w:val="center"/>
              <w:textAlignment w:val="center"/>
              <w:rPr>
                <w:rFonts w:ascii="宋体" w:hAnsi="宋体"/>
                <w:bCs/>
                <w:sz w:val="24"/>
              </w:rPr>
            </w:pPr>
          </w:p>
        </w:tc>
        <w:tc>
          <w:tcPr>
            <w:tcW w:w="1984" w:type="dxa"/>
            <w:noWrap/>
          </w:tcPr>
          <w:p w14:paraId="29EDCC30">
            <w:pPr>
              <w:jc w:val="center"/>
              <w:rPr>
                <w:rFonts w:ascii="宋体" w:hAnsi="宋体"/>
                <w:bCs/>
                <w:sz w:val="24"/>
              </w:rPr>
            </w:pPr>
          </w:p>
        </w:tc>
      </w:tr>
      <w:tr w14:paraId="2E9E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82" w:type="dxa"/>
            <w:noWrap/>
            <w:vAlign w:val="center"/>
          </w:tcPr>
          <w:p w14:paraId="379F8AA0">
            <w:pPr>
              <w:jc w:val="center"/>
              <w:rPr>
                <w:rFonts w:ascii="宋体" w:hAnsi="宋体"/>
                <w:bCs/>
                <w:sz w:val="24"/>
              </w:rPr>
            </w:pPr>
            <w:r>
              <w:rPr>
                <w:rFonts w:hint="eastAsia" w:ascii="宋体" w:hAnsi="宋体"/>
                <w:bCs/>
                <w:sz w:val="24"/>
              </w:rPr>
              <w:t>3</w:t>
            </w:r>
          </w:p>
        </w:tc>
        <w:tc>
          <w:tcPr>
            <w:tcW w:w="871" w:type="dxa"/>
            <w:tcBorders>
              <w:top w:val="single" w:color="auto" w:sz="4" w:space="0"/>
              <w:left w:val="single" w:color="auto" w:sz="4" w:space="0"/>
              <w:bottom w:val="single" w:color="auto" w:sz="4" w:space="0"/>
              <w:right w:val="single" w:color="auto" w:sz="4" w:space="0"/>
            </w:tcBorders>
            <w:noWrap/>
            <w:vAlign w:val="center"/>
          </w:tcPr>
          <w:p w14:paraId="068741AC">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FDDFB71">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548886E4">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DD47016">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21354D58">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5119FA85">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149D73AF">
            <w:pPr>
              <w:adjustRightInd w:val="0"/>
              <w:snapToGrid w:val="0"/>
              <w:jc w:val="center"/>
              <w:textAlignment w:val="center"/>
              <w:rPr>
                <w:rFonts w:ascii="宋体" w:hAnsi="宋体"/>
                <w:bCs/>
                <w:sz w:val="24"/>
              </w:rPr>
            </w:pPr>
          </w:p>
        </w:tc>
        <w:tc>
          <w:tcPr>
            <w:tcW w:w="1984" w:type="dxa"/>
            <w:noWrap/>
          </w:tcPr>
          <w:p w14:paraId="54CAC6B2">
            <w:pPr>
              <w:jc w:val="center"/>
              <w:rPr>
                <w:rFonts w:ascii="宋体" w:hAnsi="宋体"/>
                <w:bCs/>
                <w:sz w:val="24"/>
              </w:rPr>
            </w:pPr>
          </w:p>
        </w:tc>
      </w:tr>
      <w:tr w14:paraId="645F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82" w:type="dxa"/>
            <w:noWrap/>
            <w:vAlign w:val="center"/>
          </w:tcPr>
          <w:p w14:paraId="38A9E6C5">
            <w:pPr>
              <w:jc w:val="center"/>
              <w:rPr>
                <w:rFonts w:ascii="宋体" w:hAnsi="宋体" w:eastAsia="宋体"/>
                <w:bCs/>
                <w:sz w:val="24"/>
              </w:rPr>
            </w:pPr>
            <w:r>
              <w:rPr>
                <w:rFonts w:hint="eastAsia" w:ascii="宋体" w:hAnsi="宋体"/>
                <w:bCs/>
                <w:sz w:val="24"/>
              </w:rPr>
              <w:t>4</w:t>
            </w:r>
          </w:p>
        </w:tc>
        <w:tc>
          <w:tcPr>
            <w:tcW w:w="871" w:type="dxa"/>
            <w:tcBorders>
              <w:top w:val="single" w:color="auto" w:sz="4" w:space="0"/>
              <w:left w:val="single" w:color="auto" w:sz="4" w:space="0"/>
              <w:bottom w:val="single" w:color="auto" w:sz="4" w:space="0"/>
              <w:right w:val="single" w:color="auto" w:sz="4" w:space="0"/>
            </w:tcBorders>
            <w:noWrap/>
            <w:vAlign w:val="center"/>
          </w:tcPr>
          <w:p w14:paraId="3B932961">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64280CBE">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D1B8823">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F1A27E2">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69BCC90">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0BED0376">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6FADC7B1">
            <w:pPr>
              <w:adjustRightInd w:val="0"/>
              <w:snapToGrid w:val="0"/>
              <w:jc w:val="center"/>
              <w:textAlignment w:val="center"/>
              <w:rPr>
                <w:rFonts w:ascii="宋体" w:hAnsi="宋体"/>
                <w:bCs/>
                <w:sz w:val="24"/>
              </w:rPr>
            </w:pPr>
          </w:p>
        </w:tc>
        <w:tc>
          <w:tcPr>
            <w:tcW w:w="1984" w:type="dxa"/>
            <w:noWrap/>
          </w:tcPr>
          <w:p w14:paraId="613B5D43">
            <w:pPr>
              <w:jc w:val="center"/>
              <w:rPr>
                <w:rFonts w:ascii="宋体" w:hAnsi="宋体"/>
                <w:bCs/>
                <w:sz w:val="24"/>
              </w:rPr>
            </w:pPr>
          </w:p>
        </w:tc>
      </w:tr>
      <w:tr w14:paraId="75CC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2" w:type="dxa"/>
            <w:noWrap/>
            <w:vAlign w:val="center"/>
          </w:tcPr>
          <w:p w14:paraId="2857376F">
            <w:pPr>
              <w:jc w:val="center"/>
              <w:rPr>
                <w:rFonts w:ascii="宋体" w:hAnsi="宋体" w:eastAsia="宋体"/>
                <w:bCs/>
                <w:sz w:val="24"/>
              </w:rPr>
            </w:pPr>
            <w:r>
              <w:rPr>
                <w:rFonts w:hint="eastAsia" w:ascii="宋体" w:hAnsi="宋体"/>
                <w:bCs/>
                <w:sz w:val="24"/>
              </w:rPr>
              <w:t>5</w:t>
            </w:r>
          </w:p>
        </w:tc>
        <w:tc>
          <w:tcPr>
            <w:tcW w:w="871" w:type="dxa"/>
            <w:tcBorders>
              <w:top w:val="single" w:color="auto" w:sz="4" w:space="0"/>
              <w:left w:val="single" w:color="auto" w:sz="4" w:space="0"/>
              <w:bottom w:val="single" w:color="auto" w:sz="4" w:space="0"/>
              <w:right w:val="single" w:color="auto" w:sz="4" w:space="0"/>
            </w:tcBorders>
            <w:noWrap/>
            <w:vAlign w:val="center"/>
          </w:tcPr>
          <w:p w14:paraId="0A260142">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5040E850">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418DCD58">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A7879CE">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46B4648">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4F92CF98">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2C5BBC85">
            <w:pPr>
              <w:adjustRightInd w:val="0"/>
              <w:snapToGrid w:val="0"/>
              <w:jc w:val="center"/>
              <w:textAlignment w:val="center"/>
              <w:rPr>
                <w:rFonts w:ascii="宋体" w:hAnsi="宋体"/>
                <w:bCs/>
                <w:sz w:val="24"/>
              </w:rPr>
            </w:pPr>
          </w:p>
        </w:tc>
        <w:tc>
          <w:tcPr>
            <w:tcW w:w="1984" w:type="dxa"/>
            <w:noWrap/>
          </w:tcPr>
          <w:p w14:paraId="42F81C5A">
            <w:pPr>
              <w:jc w:val="center"/>
              <w:rPr>
                <w:rFonts w:ascii="宋体" w:hAnsi="宋体"/>
                <w:bCs/>
                <w:sz w:val="24"/>
              </w:rPr>
            </w:pPr>
          </w:p>
        </w:tc>
      </w:tr>
      <w:tr w14:paraId="663D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82" w:type="dxa"/>
            <w:noWrap/>
            <w:vAlign w:val="center"/>
          </w:tcPr>
          <w:p w14:paraId="31DCAF0F">
            <w:pPr>
              <w:jc w:val="center"/>
              <w:rPr>
                <w:rFonts w:ascii="宋体" w:hAnsi="宋体" w:eastAsia="宋体"/>
                <w:bCs/>
                <w:sz w:val="24"/>
              </w:rPr>
            </w:pPr>
            <w:r>
              <w:rPr>
                <w:rFonts w:hint="eastAsia" w:ascii="宋体" w:hAnsi="宋体"/>
                <w:bCs/>
                <w:sz w:val="24"/>
              </w:rPr>
              <w:t>6</w:t>
            </w:r>
          </w:p>
        </w:tc>
        <w:tc>
          <w:tcPr>
            <w:tcW w:w="871" w:type="dxa"/>
            <w:tcBorders>
              <w:top w:val="single" w:color="auto" w:sz="4" w:space="0"/>
              <w:left w:val="single" w:color="auto" w:sz="4" w:space="0"/>
              <w:bottom w:val="single" w:color="auto" w:sz="4" w:space="0"/>
              <w:right w:val="single" w:color="auto" w:sz="4" w:space="0"/>
            </w:tcBorders>
            <w:noWrap/>
            <w:vAlign w:val="center"/>
          </w:tcPr>
          <w:p w14:paraId="40BE3173">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0AF361C2">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D15D494">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7847A58">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A3B3C0A">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5D1E22B7">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5B1BEAB1">
            <w:pPr>
              <w:adjustRightInd w:val="0"/>
              <w:snapToGrid w:val="0"/>
              <w:jc w:val="center"/>
              <w:textAlignment w:val="center"/>
              <w:rPr>
                <w:rFonts w:ascii="宋体" w:hAnsi="宋体"/>
                <w:bCs/>
                <w:sz w:val="24"/>
              </w:rPr>
            </w:pPr>
          </w:p>
        </w:tc>
        <w:tc>
          <w:tcPr>
            <w:tcW w:w="1984" w:type="dxa"/>
            <w:noWrap/>
          </w:tcPr>
          <w:p w14:paraId="45F06189">
            <w:pPr>
              <w:jc w:val="center"/>
              <w:rPr>
                <w:rFonts w:ascii="宋体" w:hAnsi="宋体"/>
                <w:bCs/>
                <w:sz w:val="24"/>
              </w:rPr>
            </w:pPr>
          </w:p>
        </w:tc>
      </w:tr>
      <w:tr w14:paraId="3EE9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82" w:type="dxa"/>
            <w:noWrap/>
            <w:vAlign w:val="center"/>
          </w:tcPr>
          <w:p w14:paraId="3E6FC011">
            <w:pPr>
              <w:tabs>
                <w:tab w:val="left" w:pos="262"/>
              </w:tabs>
              <w:jc w:val="left"/>
              <w:rPr>
                <w:rFonts w:ascii="宋体" w:hAnsi="宋体" w:eastAsia="宋体"/>
                <w:bCs/>
                <w:sz w:val="24"/>
              </w:rPr>
            </w:pPr>
            <w:r>
              <w:rPr>
                <w:rFonts w:hint="eastAsia" w:ascii="宋体" w:hAnsi="宋体"/>
                <w:bCs/>
                <w:sz w:val="24"/>
              </w:rPr>
              <w:tab/>
            </w:r>
            <w:r>
              <w:rPr>
                <w:rFonts w:hint="eastAsia" w:ascii="宋体" w:hAnsi="宋体"/>
                <w:bCs/>
                <w:sz w:val="24"/>
              </w:rPr>
              <w:t>7</w:t>
            </w:r>
          </w:p>
        </w:tc>
        <w:tc>
          <w:tcPr>
            <w:tcW w:w="871" w:type="dxa"/>
            <w:tcBorders>
              <w:top w:val="single" w:color="auto" w:sz="4" w:space="0"/>
              <w:left w:val="single" w:color="auto" w:sz="4" w:space="0"/>
              <w:bottom w:val="single" w:color="auto" w:sz="4" w:space="0"/>
              <w:right w:val="single" w:color="auto" w:sz="4" w:space="0"/>
            </w:tcBorders>
            <w:noWrap/>
            <w:vAlign w:val="center"/>
          </w:tcPr>
          <w:p w14:paraId="00D2703B">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6CCBEF35">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1F2341AD">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8A4856E">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7562D02">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3DCD0A94">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24C09AAF">
            <w:pPr>
              <w:adjustRightInd w:val="0"/>
              <w:snapToGrid w:val="0"/>
              <w:jc w:val="center"/>
              <w:textAlignment w:val="center"/>
              <w:rPr>
                <w:rFonts w:ascii="宋体" w:hAnsi="宋体"/>
                <w:bCs/>
                <w:sz w:val="24"/>
              </w:rPr>
            </w:pPr>
          </w:p>
        </w:tc>
        <w:tc>
          <w:tcPr>
            <w:tcW w:w="1984" w:type="dxa"/>
            <w:noWrap/>
          </w:tcPr>
          <w:p w14:paraId="64263268">
            <w:pPr>
              <w:jc w:val="center"/>
              <w:rPr>
                <w:rFonts w:ascii="宋体" w:hAnsi="宋体"/>
                <w:bCs/>
                <w:sz w:val="24"/>
              </w:rPr>
            </w:pPr>
          </w:p>
        </w:tc>
      </w:tr>
      <w:tr w14:paraId="1274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2" w:type="dxa"/>
            <w:noWrap/>
            <w:vAlign w:val="center"/>
          </w:tcPr>
          <w:p w14:paraId="1DC5ED18">
            <w:pPr>
              <w:tabs>
                <w:tab w:val="left" w:pos="262"/>
              </w:tabs>
              <w:jc w:val="left"/>
              <w:rPr>
                <w:rFonts w:ascii="宋体" w:hAnsi="宋体" w:eastAsia="宋体"/>
                <w:bCs/>
                <w:sz w:val="24"/>
              </w:rPr>
            </w:pPr>
            <w:r>
              <w:rPr>
                <w:rFonts w:hint="eastAsia" w:ascii="宋体" w:hAnsi="宋体"/>
                <w:bCs/>
                <w:sz w:val="24"/>
              </w:rPr>
              <w:tab/>
            </w:r>
            <w:r>
              <w:rPr>
                <w:rFonts w:hint="eastAsia" w:ascii="宋体" w:hAnsi="宋体"/>
                <w:bCs/>
                <w:sz w:val="24"/>
              </w:rPr>
              <w:t>8</w:t>
            </w:r>
          </w:p>
        </w:tc>
        <w:tc>
          <w:tcPr>
            <w:tcW w:w="871" w:type="dxa"/>
            <w:tcBorders>
              <w:top w:val="single" w:color="auto" w:sz="4" w:space="0"/>
              <w:left w:val="single" w:color="auto" w:sz="4" w:space="0"/>
              <w:bottom w:val="single" w:color="auto" w:sz="4" w:space="0"/>
              <w:right w:val="single" w:color="auto" w:sz="4" w:space="0"/>
            </w:tcBorders>
            <w:noWrap/>
            <w:vAlign w:val="center"/>
          </w:tcPr>
          <w:p w14:paraId="4A878E23">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4E87AA41">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73F5BED3">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58E9D34">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47164F9">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57DBB013">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417A2286">
            <w:pPr>
              <w:adjustRightInd w:val="0"/>
              <w:snapToGrid w:val="0"/>
              <w:jc w:val="center"/>
              <w:textAlignment w:val="center"/>
              <w:rPr>
                <w:rFonts w:ascii="宋体" w:hAnsi="宋体"/>
                <w:bCs/>
                <w:sz w:val="24"/>
              </w:rPr>
            </w:pPr>
          </w:p>
        </w:tc>
        <w:tc>
          <w:tcPr>
            <w:tcW w:w="1984" w:type="dxa"/>
            <w:noWrap/>
          </w:tcPr>
          <w:p w14:paraId="57F2A5D3">
            <w:pPr>
              <w:jc w:val="center"/>
              <w:rPr>
                <w:rFonts w:ascii="宋体" w:hAnsi="宋体"/>
                <w:bCs/>
                <w:sz w:val="24"/>
              </w:rPr>
            </w:pPr>
          </w:p>
        </w:tc>
      </w:tr>
    </w:tbl>
    <w:p w14:paraId="2A61B5E8">
      <w:pPr>
        <w:jc w:val="center"/>
        <w:rPr>
          <w:b/>
          <w:sz w:val="28"/>
        </w:rPr>
      </w:pPr>
    </w:p>
    <w:p w14:paraId="5B355BA4">
      <w:pPr>
        <w:spacing w:afterLines="50" w:line="360" w:lineRule="auto"/>
        <w:jc w:val="center"/>
        <w:rPr>
          <w:rFonts w:ascii="微软雅黑" w:hAnsi="微软雅黑" w:eastAsia="微软雅黑"/>
          <w:b/>
          <w:sz w:val="30"/>
          <w:szCs w:val="30"/>
        </w:rPr>
      </w:pPr>
      <w:r>
        <w:rPr>
          <w:rFonts w:hint="eastAsia" w:ascii="微软雅黑" w:hAnsi="微软雅黑" w:eastAsia="微软雅黑"/>
          <w:b/>
          <w:sz w:val="30"/>
          <w:szCs w:val="30"/>
        </w:rPr>
        <w:t>论证评审组专家名单</w:t>
      </w:r>
    </w:p>
    <w:tbl>
      <w:tblPr>
        <w:tblStyle w:val="9"/>
        <w:tblW w:w="1502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325"/>
        <w:gridCol w:w="1125"/>
        <w:gridCol w:w="2987"/>
        <w:gridCol w:w="1625"/>
        <w:gridCol w:w="1525"/>
        <w:gridCol w:w="2473"/>
        <w:gridCol w:w="1984"/>
      </w:tblGrid>
      <w:tr w14:paraId="30F1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82" w:type="dxa"/>
            <w:noWrap/>
            <w:vAlign w:val="center"/>
          </w:tcPr>
          <w:p w14:paraId="10E396E2">
            <w:pPr>
              <w:jc w:val="center"/>
              <w:rPr>
                <w:rFonts w:ascii="宋体" w:hAnsi="宋体"/>
                <w:b/>
                <w:bCs/>
                <w:sz w:val="28"/>
                <w:szCs w:val="28"/>
              </w:rPr>
            </w:pPr>
            <w:r>
              <w:rPr>
                <w:rFonts w:hint="eastAsia" w:ascii="宋体" w:hAnsi="宋体"/>
                <w:b/>
                <w:bCs/>
                <w:sz w:val="28"/>
                <w:szCs w:val="28"/>
              </w:rPr>
              <w:t>序 号</w:t>
            </w:r>
          </w:p>
        </w:tc>
        <w:tc>
          <w:tcPr>
            <w:tcW w:w="2325" w:type="dxa"/>
            <w:noWrap/>
            <w:vAlign w:val="center"/>
          </w:tcPr>
          <w:p w14:paraId="5B1570EA">
            <w:pPr>
              <w:jc w:val="center"/>
              <w:rPr>
                <w:rFonts w:ascii="宋体" w:hAnsi="宋体"/>
                <w:b/>
                <w:bCs/>
                <w:sz w:val="28"/>
                <w:szCs w:val="28"/>
              </w:rPr>
            </w:pPr>
            <w:r>
              <w:rPr>
                <w:rFonts w:hint="eastAsia" w:ascii="宋体" w:hAnsi="宋体"/>
                <w:b/>
                <w:bCs/>
                <w:sz w:val="28"/>
                <w:szCs w:val="28"/>
              </w:rPr>
              <w:t>论证评审组职务</w:t>
            </w:r>
          </w:p>
        </w:tc>
        <w:tc>
          <w:tcPr>
            <w:tcW w:w="1125" w:type="dxa"/>
            <w:noWrap/>
            <w:vAlign w:val="center"/>
          </w:tcPr>
          <w:p w14:paraId="31D501A1">
            <w:pPr>
              <w:jc w:val="center"/>
              <w:rPr>
                <w:rFonts w:ascii="宋体" w:hAnsi="宋体"/>
                <w:b/>
                <w:bCs/>
                <w:sz w:val="28"/>
                <w:szCs w:val="28"/>
              </w:rPr>
            </w:pPr>
            <w:r>
              <w:rPr>
                <w:rFonts w:hint="eastAsia" w:ascii="宋体" w:hAnsi="宋体"/>
                <w:b/>
                <w:bCs/>
                <w:sz w:val="28"/>
                <w:szCs w:val="28"/>
              </w:rPr>
              <w:t>姓 名</w:t>
            </w:r>
          </w:p>
        </w:tc>
        <w:tc>
          <w:tcPr>
            <w:tcW w:w="2987" w:type="dxa"/>
            <w:noWrap/>
            <w:vAlign w:val="center"/>
          </w:tcPr>
          <w:p w14:paraId="39932228">
            <w:pPr>
              <w:jc w:val="center"/>
              <w:rPr>
                <w:rFonts w:ascii="宋体" w:hAnsi="宋体"/>
                <w:b/>
                <w:bCs/>
                <w:sz w:val="28"/>
                <w:szCs w:val="28"/>
              </w:rPr>
            </w:pPr>
            <w:r>
              <w:rPr>
                <w:rFonts w:hint="eastAsia" w:ascii="宋体" w:hAnsi="宋体"/>
                <w:b/>
                <w:bCs/>
                <w:sz w:val="28"/>
                <w:szCs w:val="28"/>
              </w:rPr>
              <w:t>工作单位</w:t>
            </w:r>
          </w:p>
        </w:tc>
        <w:tc>
          <w:tcPr>
            <w:tcW w:w="1625" w:type="dxa"/>
            <w:noWrap/>
            <w:vAlign w:val="center"/>
          </w:tcPr>
          <w:p w14:paraId="7E36C2BD">
            <w:pPr>
              <w:jc w:val="center"/>
              <w:rPr>
                <w:rFonts w:ascii="宋体" w:hAnsi="宋体"/>
                <w:b/>
                <w:bCs/>
                <w:sz w:val="28"/>
                <w:szCs w:val="28"/>
              </w:rPr>
            </w:pPr>
            <w:r>
              <w:rPr>
                <w:rFonts w:hint="eastAsia" w:ascii="宋体" w:hAnsi="宋体"/>
                <w:b/>
                <w:bCs/>
                <w:sz w:val="28"/>
                <w:szCs w:val="28"/>
              </w:rPr>
              <w:t xml:space="preserve"> 专业特长</w:t>
            </w:r>
          </w:p>
        </w:tc>
        <w:tc>
          <w:tcPr>
            <w:tcW w:w="1525" w:type="dxa"/>
            <w:noWrap/>
            <w:vAlign w:val="center"/>
          </w:tcPr>
          <w:p w14:paraId="50CD9C74">
            <w:pPr>
              <w:jc w:val="center"/>
              <w:rPr>
                <w:rFonts w:ascii="宋体" w:hAnsi="宋体"/>
                <w:b/>
                <w:bCs/>
                <w:sz w:val="28"/>
                <w:szCs w:val="28"/>
              </w:rPr>
            </w:pPr>
            <w:r>
              <w:rPr>
                <w:rFonts w:hint="eastAsia" w:ascii="宋体" w:hAnsi="宋体"/>
                <w:b/>
                <w:bCs/>
                <w:sz w:val="28"/>
                <w:szCs w:val="28"/>
              </w:rPr>
              <w:t>职  称</w:t>
            </w:r>
          </w:p>
        </w:tc>
        <w:tc>
          <w:tcPr>
            <w:tcW w:w="2473" w:type="dxa"/>
            <w:noWrap/>
            <w:vAlign w:val="center"/>
          </w:tcPr>
          <w:p w14:paraId="336A027E">
            <w:pPr>
              <w:jc w:val="center"/>
              <w:rPr>
                <w:rFonts w:ascii="宋体" w:hAnsi="宋体"/>
                <w:b/>
                <w:bCs/>
                <w:sz w:val="28"/>
                <w:szCs w:val="28"/>
              </w:rPr>
            </w:pPr>
            <w:r>
              <w:rPr>
                <w:rFonts w:hint="eastAsia" w:ascii="宋体" w:hAnsi="宋体"/>
                <w:b/>
                <w:bCs/>
                <w:sz w:val="28"/>
                <w:szCs w:val="28"/>
              </w:rPr>
              <w:t>联系电话</w:t>
            </w:r>
          </w:p>
        </w:tc>
        <w:tc>
          <w:tcPr>
            <w:tcW w:w="1984" w:type="dxa"/>
            <w:noWrap/>
            <w:vAlign w:val="center"/>
          </w:tcPr>
          <w:p w14:paraId="4FB0A6AA">
            <w:pPr>
              <w:jc w:val="center"/>
              <w:rPr>
                <w:rFonts w:ascii="宋体" w:hAnsi="宋体"/>
                <w:b/>
                <w:bCs/>
                <w:sz w:val="28"/>
                <w:szCs w:val="28"/>
              </w:rPr>
            </w:pPr>
            <w:r>
              <w:rPr>
                <w:rFonts w:hint="eastAsia" w:ascii="宋体" w:hAnsi="宋体"/>
                <w:b/>
                <w:bCs/>
                <w:sz w:val="28"/>
                <w:szCs w:val="28"/>
              </w:rPr>
              <w:t>签 名</w:t>
            </w:r>
          </w:p>
        </w:tc>
      </w:tr>
      <w:tr w14:paraId="0983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82" w:type="dxa"/>
            <w:noWrap/>
            <w:vAlign w:val="center"/>
          </w:tcPr>
          <w:p w14:paraId="7872F09D">
            <w:pPr>
              <w:jc w:val="center"/>
              <w:rPr>
                <w:bCs/>
                <w:sz w:val="24"/>
              </w:rPr>
            </w:pPr>
            <w:r>
              <w:rPr>
                <w:rFonts w:hint="eastAsia"/>
                <w:bCs/>
                <w:sz w:val="24"/>
              </w:rPr>
              <w:t>1</w:t>
            </w:r>
          </w:p>
        </w:tc>
        <w:tc>
          <w:tcPr>
            <w:tcW w:w="2325" w:type="dxa"/>
            <w:noWrap/>
            <w:vAlign w:val="center"/>
          </w:tcPr>
          <w:p w14:paraId="42A5F0E7">
            <w:pPr>
              <w:jc w:val="center"/>
              <w:rPr>
                <w:b/>
                <w:sz w:val="24"/>
              </w:rPr>
            </w:pPr>
            <w:r>
              <w:rPr>
                <w:rFonts w:hint="eastAsia"/>
                <w:b/>
                <w:sz w:val="24"/>
              </w:rPr>
              <w:t>组  长</w:t>
            </w:r>
          </w:p>
        </w:tc>
        <w:tc>
          <w:tcPr>
            <w:tcW w:w="1125" w:type="dxa"/>
            <w:noWrap/>
            <w:vAlign w:val="center"/>
          </w:tcPr>
          <w:p w14:paraId="6D5E03E5">
            <w:pPr>
              <w:jc w:val="center"/>
              <w:rPr>
                <w:b/>
                <w:sz w:val="24"/>
              </w:rPr>
            </w:pPr>
          </w:p>
        </w:tc>
        <w:tc>
          <w:tcPr>
            <w:tcW w:w="2987" w:type="dxa"/>
            <w:noWrap/>
            <w:vAlign w:val="center"/>
          </w:tcPr>
          <w:p w14:paraId="6D0793FC">
            <w:pPr>
              <w:jc w:val="center"/>
              <w:rPr>
                <w:b/>
                <w:sz w:val="24"/>
              </w:rPr>
            </w:pPr>
          </w:p>
        </w:tc>
        <w:tc>
          <w:tcPr>
            <w:tcW w:w="1625" w:type="dxa"/>
            <w:noWrap/>
            <w:vAlign w:val="center"/>
          </w:tcPr>
          <w:p w14:paraId="18735748">
            <w:pPr>
              <w:jc w:val="center"/>
              <w:rPr>
                <w:b/>
                <w:sz w:val="24"/>
              </w:rPr>
            </w:pPr>
          </w:p>
        </w:tc>
        <w:tc>
          <w:tcPr>
            <w:tcW w:w="1525" w:type="dxa"/>
            <w:noWrap/>
            <w:vAlign w:val="center"/>
          </w:tcPr>
          <w:p w14:paraId="0E125A64">
            <w:pPr>
              <w:jc w:val="center"/>
              <w:rPr>
                <w:b/>
                <w:sz w:val="24"/>
              </w:rPr>
            </w:pPr>
          </w:p>
        </w:tc>
        <w:tc>
          <w:tcPr>
            <w:tcW w:w="2473" w:type="dxa"/>
            <w:noWrap/>
            <w:vAlign w:val="center"/>
          </w:tcPr>
          <w:p w14:paraId="7EDCF10E">
            <w:pPr>
              <w:jc w:val="center"/>
              <w:rPr>
                <w:b/>
                <w:sz w:val="24"/>
              </w:rPr>
            </w:pPr>
          </w:p>
        </w:tc>
        <w:tc>
          <w:tcPr>
            <w:tcW w:w="1984" w:type="dxa"/>
            <w:noWrap/>
            <w:vAlign w:val="center"/>
          </w:tcPr>
          <w:p w14:paraId="68B453E5">
            <w:pPr>
              <w:jc w:val="center"/>
              <w:rPr>
                <w:b/>
                <w:sz w:val="24"/>
              </w:rPr>
            </w:pPr>
          </w:p>
        </w:tc>
      </w:tr>
      <w:tr w14:paraId="7791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82" w:type="dxa"/>
            <w:noWrap/>
            <w:vAlign w:val="center"/>
          </w:tcPr>
          <w:p w14:paraId="5B287409">
            <w:pPr>
              <w:jc w:val="center"/>
              <w:rPr>
                <w:bCs/>
                <w:sz w:val="24"/>
              </w:rPr>
            </w:pPr>
            <w:r>
              <w:rPr>
                <w:rFonts w:hint="eastAsia"/>
                <w:bCs/>
                <w:sz w:val="24"/>
              </w:rPr>
              <w:t>2</w:t>
            </w:r>
          </w:p>
        </w:tc>
        <w:tc>
          <w:tcPr>
            <w:tcW w:w="2325" w:type="dxa"/>
            <w:noWrap/>
            <w:vAlign w:val="center"/>
          </w:tcPr>
          <w:p w14:paraId="3E90189B">
            <w:pPr>
              <w:jc w:val="center"/>
              <w:rPr>
                <w:b/>
                <w:sz w:val="24"/>
              </w:rPr>
            </w:pPr>
            <w:r>
              <w:rPr>
                <w:rFonts w:hint="eastAsia"/>
                <w:b/>
                <w:sz w:val="24"/>
              </w:rPr>
              <w:t>副组长</w:t>
            </w:r>
          </w:p>
        </w:tc>
        <w:tc>
          <w:tcPr>
            <w:tcW w:w="1125" w:type="dxa"/>
            <w:noWrap/>
            <w:vAlign w:val="center"/>
          </w:tcPr>
          <w:p w14:paraId="7E03F10D">
            <w:pPr>
              <w:jc w:val="center"/>
              <w:rPr>
                <w:b/>
                <w:sz w:val="24"/>
              </w:rPr>
            </w:pPr>
          </w:p>
        </w:tc>
        <w:tc>
          <w:tcPr>
            <w:tcW w:w="2987" w:type="dxa"/>
            <w:noWrap/>
            <w:vAlign w:val="center"/>
          </w:tcPr>
          <w:p w14:paraId="7F347100">
            <w:pPr>
              <w:jc w:val="center"/>
              <w:rPr>
                <w:b/>
                <w:sz w:val="24"/>
              </w:rPr>
            </w:pPr>
          </w:p>
        </w:tc>
        <w:tc>
          <w:tcPr>
            <w:tcW w:w="1625" w:type="dxa"/>
            <w:noWrap/>
            <w:vAlign w:val="center"/>
          </w:tcPr>
          <w:p w14:paraId="2E621C30">
            <w:pPr>
              <w:jc w:val="center"/>
              <w:rPr>
                <w:b/>
                <w:sz w:val="24"/>
              </w:rPr>
            </w:pPr>
          </w:p>
        </w:tc>
        <w:tc>
          <w:tcPr>
            <w:tcW w:w="1525" w:type="dxa"/>
            <w:noWrap/>
            <w:vAlign w:val="center"/>
          </w:tcPr>
          <w:p w14:paraId="0148AC60">
            <w:pPr>
              <w:jc w:val="center"/>
              <w:rPr>
                <w:b/>
                <w:sz w:val="24"/>
              </w:rPr>
            </w:pPr>
          </w:p>
        </w:tc>
        <w:tc>
          <w:tcPr>
            <w:tcW w:w="2473" w:type="dxa"/>
            <w:noWrap/>
            <w:vAlign w:val="center"/>
          </w:tcPr>
          <w:p w14:paraId="1D25DFB6">
            <w:pPr>
              <w:jc w:val="center"/>
              <w:rPr>
                <w:b/>
                <w:sz w:val="24"/>
              </w:rPr>
            </w:pPr>
          </w:p>
        </w:tc>
        <w:tc>
          <w:tcPr>
            <w:tcW w:w="1984" w:type="dxa"/>
            <w:noWrap/>
            <w:vAlign w:val="center"/>
          </w:tcPr>
          <w:p w14:paraId="7CF9F989">
            <w:pPr>
              <w:jc w:val="center"/>
              <w:rPr>
                <w:b/>
                <w:sz w:val="24"/>
              </w:rPr>
            </w:pPr>
          </w:p>
        </w:tc>
      </w:tr>
      <w:tr w14:paraId="1D06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82" w:type="dxa"/>
            <w:noWrap/>
            <w:vAlign w:val="center"/>
          </w:tcPr>
          <w:p w14:paraId="62CB5965">
            <w:pPr>
              <w:jc w:val="center"/>
              <w:rPr>
                <w:bCs/>
                <w:sz w:val="24"/>
              </w:rPr>
            </w:pPr>
            <w:r>
              <w:rPr>
                <w:rFonts w:hint="eastAsia"/>
                <w:bCs/>
                <w:sz w:val="24"/>
              </w:rPr>
              <w:t>3</w:t>
            </w:r>
          </w:p>
        </w:tc>
        <w:tc>
          <w:tcPr>
            <w:tcW w:w="2325" w:type="dxa"/>
            <w:noWrap/>
            <w:vAlign w:val="center"/>
          </w:tcPr>
          <w:p w14:paraId="2F8F7A37">
            <w:pPr>
              <w:jc w:val="center"/>
              <w:rPr>
                <w:b/>
                <w:sz w:val="24"/>
              </w:rPr>
            </w:pPr>
            <w:r>
              <w:rPr>
                <w:rFonts w:hint="eastAsia"/>
                <w:b/>
                <w:sz w:val="24"/>
              </w:rPr>
              <w:t>成  员</w:t>
            </w:r>
          </w:p>
        </w:tc>
        <w:tc>
          <w:tcPr>
            <w:tcW w:w="1125" w:type="dxa"/>
            <w:noWrap/>
            <w:vAlign w:val="center"/>
          </w:tcPr>
          <w:p w14:paraId="50F5B4FE">
            <w:pPr>
              <w:jc w:val="center"/>
              <w:rPr>
                <w:b/>
                <w:sz w:val="24"/>
              </w:rPr>
            </w:pPr>
          </w:p>
        </w:tc>
        <w:tc>
          <w:tcPr>
            <w:tcW w:w="2987" w:type="dxa"/>
            <w:noWrap/>
            <w:vAlign w:val="center"/>
          </w:tcPr>
          <w:p w14:paraId="583BF5D4">
            <w:pPr>
              <w:jc w:val="center"/>
              <w:rPr>
                <w:b/>
                <w:sz w:val="24"/>
              </w:rPr>
            </w:pPr>
          </w:p>
        </w:tc>
        <w:tc>
          <w:tcPr>
            <w:tcW w:w="1625" w:type="dxa"/>
            <w:noWrap/>
            <w:vAlign w:val="center"/>
          </w:tcPr>
          <w:p w14:paraId="56EC43E8">
            <w:pPr>
              <w:jc w:val="center"/>
              <w:rPr>
                <w:b/>
                <w:sz w:val="24"/>
              </w:rPr>
            </w:pPr>
          </w:p>
        </w:tc>
        <w:tc>
          <w:tcPr>
            <w:tcW w:w="1525" w:type="dxa"/>
            <w:noWrap/>
            <w:vAlign w:val="center"/>
          </w:tcPr>
          <w:p w14:paraId="4B62C9B9">
            <w:pPr>
              <w:jc w:val="center"/>
              <w:rPr>
                <w:b/>
                <w:sz w:val="24"/>
              </w:rPr>
            </w:pPr>
          </w:p>
        </w:tc>
        <w:tc>
          <w:tcPr>
            <w:tcW w:w="2473" w:type="dxa"/>
            <w:noWrap/>
            <w:vAlign w:val="center"/>
          </w:tcPr>
          <w:p w14:paraId="3B5CB7FC">
            <w:pPr>
              <w:jc w:val="center"/>
              <w:rPr>
                <w:b/>
                <w:sz w:val="24"/>
              </w:rPr>
            </w:pPr>
          </w:p>
        </w:tc>
        <w:tc>
          <w:tcPr>
            <w:tcW w:w="1984" w:type="dxa"/>
            <w:noWrap/>
            <w:vAlign w:val="center"/>
          </w:tcPr>
          <w:p w14:paraId="5A811B6B">
            <w:pPr>
              <w:jc w:val="center"/>
              <w:rPr>
                <w:b/>
                <w:sz w:val="24"/>
              </w:rPr>
            </w:pPr>
          </w:p>
        </w:tc>
      </w:tr>
      <w:tr w14:paraId="19B4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82" w:type="dxa"/>
            <w:noWrap/>
            <w:vAlign w:val="center"/>
          </w:tcPr>
          <w:p w14:paraId="59634E20">
            <w:pPr>
              <w:jc w:val="center"/>
              <w:rPr>
                <w:bCs/>
                <w:sz w:val="24"/>
              </w:rPr>
            </w:pPr>
            <w:r>
              <w:rPr>
                <w:rFonts w:hint="eastAsia"/>
                <w:bCs/>
                <w:sz w:val="24"/>
              </w:rPr>
              <w:t>4</w:t>
            </w:r>
          </w:p>
        </w:tc>
        <w:tc>
          <w:tcPr>
            <w:tcW w:w="2325" w:type="dxa"/>
            <w:noWrap/>
            <w:vAlign w:val="center"/>
          </w:tcPr>
          <w:p w14:paraId="64DE3778">
            <w:pPr>
              <w:jc w:val="center"/>
              <w:rPr>
                <w:b/>
                <w:sz w:val="24"/>
              </w:rPr>
            </w:pPr>
            <w:r>
              <w:rPr>
                <w:rFonts w:hint="eastAsia"/>
                <w:b/>
                <w:sz w:val="24"/>
              </w:rPr>
              <w:t>成  员</w:t>
            </w:r>
          </w:p>
        </w:tc>
        <w:tc>
          <w:tcPr>
            <w:tcW w:w="1125" w:type="dxa"/>
            <w:noWrap/>
            <w:vAlign w:val="center"/>
          </w:tcPr>
          <w:p w14:paraId="5DADD93F">
            <w:pPr>
              <w:jc w:val="center"/>
              <w:rPr>
                <w:b/>
                <w:sz w:val="24"/>
              </w:rPr>
            </w:pPr>
          </w:p>
        </w:tc>
        <w:tc>
          <w:tcPr>
            <w:tcW w:w="2987" w:type="dxa"/>
            <w:noWrap/>
            <w:vAlign w:val="center"/>
          </w:tcPr>
          <w:p w14:paraId="5233EDD2">
            <w:pPr>
              <w:jc w:val="center"/>
              <w:rPr>
                <w:b/>
                <w:sz w:val="24"/>
              </w:rPr>
            </w:pPr>
          </w:p>
        </w:tc>
        <w:tc>
          <w:tcPr>
            <w:tcW w:w="1625" w:type="dxa"/>
            <w:noWrap/>
            <w:vAlign w:val="center"/>
          </w:tcPr>
          <w:p w14:paraId="73CF056F">
            <w:pPr>
              <w:jc w:val="center"/>
              <w:rPr>
                <w:b/>
                <w:sz w:val="24"/>
              </w:rPr>
            </w:pPr>
          </w:p>
        </w:tc>
        <w:tc>
          <w:tcPr>
            <w:tcW w:w="1525" w:type="dxa"/>
            <w:noWrap/>
            <w:vAlign w:val="center"/>
          </w:tcPr>
          <w:p w14:paraId="3698A9DB">
            <w:pPr>
              <w:jc w:val="center"/>
              <w:rPr>
                <w:b/>
                <w:sz w:val="24"/>
              </w:rPr>
            </w:pPr>
          </w:p>
        </w:tc>
        <w:tc>
          <w:tcPr>
            <w:tcW w:w="2473" w:type="dxa"/>
            <w:noWrap/>
            <w:vAlign w:val="center"/>
          </w:tcPr>
          <w:p w14:paraId="64BDCDB7">
            <w:pPr>
              <w:jc w:val="center"/>
              <w:rPr>
                <w:b/>
                <w:sz w:val="24"/>
              </w:rPr>
            </w:pPr>
          </w:p>
        </w:tc>
        <w:tc>
          <w:tcPr>
            <w:tcW w:w="1984" w:type="dxa"/>
            <w:noWrap/>
            <w:vAlign w:val="center"/>
          </w:tcPr>
          <w:p w14:paraId="4439BE4C">
            <w:pPr>
              <w:jc w:val="center"/>
              <w:rPr>
                <w:b/>
                <w:sz w:val="24"/>
              </w:rPr>
            </w:pPr>
          </w:p>
        </w:tc>
      </w:tr>
      <w:tr w14:paraId="416D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82" w:type="dxa"/>
            <w:noWrap/>
            <w:vAlign w:val="center"/>
          </w:tcPr>
          <w:p w14:paraId="1A4E3FEC">
            <w:pPr>
              <w:jc w:val="center"/>
              <w:rPr>
                <w:bCs/>
                <w:sz w:val="24"/>
              </w:rPr>
            </w:pPr>
            <w:r>
              <w:rPr>
                <w:rFonts w:hint="eastAsia"/>
                <w:bCs/>
                <w:sz w:val="24"/>
              </w:rPr>
              <w:t>5</w:t>
            </w:r>
          </w:p>
        </w:tc>
        <w:tc>
          <w:tcPr>
            <w:tcW w:w="2325" w:type="dxa"/>
            <w:noWrap/>
            <w:vAlign w:val="center"/>
          </w:tcPr>
          <w:p w14:paraId="3F0FC2BF">
            <w:pPr>
              <w:jc w:val="center"/>
              <w:rPr>
                <w:b/>
                <w:sz w:val="24"/>
              </w:rPr>
            </w:pPr>
            <w:r>
              <w:rPr>
                <w:rFonts w:hint="eastAsia"/>
                <w:b/>
                <w:sz w:val="24"/>
              </w:rPr>
              <w:t>成  员</w:t>
            </w:r>
          </w:p>
        </w:tc>
        <w:tc>
          <w:tcPr>
            <w:tcW w:w="1125" w:type="dxa"/>
            <w:noWrap/>
            <w:vAlign w:val="center"/>
          </w:tcPr>
          <w:p w14:paraId="48657349">
            <w:pPr>
              <w:jc w:val="center"/>
              <w:rPr>
                <w:b/>
                <w:sz w:val="24"/>
              </w:rPr>
            </w:pPr>
          </w:p>
        </w:tc>
        <w:tc>
          <w:tcPr>
            <w:tcW w:w="2987" w:type="dxa"/>
            <w:noWrap/>
            <w:vAlign w:val="center"/>
          </w:tcPr>
          <w:p w14:paraId="09FEB402">
            <w:pPr>
              <w:jc w:val="center"/>
              <w:rPr>
                <w:b/>
                <w:sz w:val="24"/>
              </w:rPr>
            </w:pPr>
          </w:p>
        </w:tc>
        <w:tc>
          <w:tcPr>
            <w:tcW w:w="1625" w:type="dxa"/>
            <w:noWrap/>
            <w:vAlign w:val="center"/>
          </w:tcPr>
          <w:p w14:paraId="202AD757">
            <w:pPr>
              <w:jc w:val="center"/>
              <w:rPr>
                <w:b/>
                <w:sz w:val="24"/>
              </w:rPr>
            </w:pPr>
          </w:p>
        </w:tc>
        <w:tc>
          <w:tcPr>
            <w:tcW w:w="1525" w:type="dxa"/>
            <w:noWrap/>
            <w:vAlign w:val="center"/>
          </w:tcPr>
          <w:p w14:paraId="092F5CB5">
            <w:pPr>
              <w:jc w:val="center"/>
              <w:rPr>
                <w:b/>
                <w:sz w:val="24"/>
              </w:rPr>
            </w:pPr>
          </w:p>
        </w:tc>
        <w:tc>
          <w:tcPr>
            <w:tcW w:w="2473" w:type="dxa"/>
            <w:noWrap/>
            <w:vAlign w:val="center"/>
          </w:tcPr>
          <w:p w14:paraId="097BD737">
            <w:pPr>
              <w:jc w:val="center"/>
              <w:rPr>
                <w:b/>
                <w:sz w:val="24"/>
              </w:rPr>
            </w:pPr>
          </w:p>
        </w:tc>
        <w:tc>
          <w:tcPr>
            <w:tcW w:w="1984" w:type="dxa"/>
            <w:noWrap/>
            <w:vAlign w:val="center"/>
          </w:tcPr>
          <w:p w14:paraId="32AB4102">
            <w:pPr>
              <w:jc w:val="center"/>
              <w:rPr>
                <w:b/>
                <w:sz w:val="24"/>
              </w:rPr>
            </w:pPr>
          </w:p>
        </w:tc>
      </w:tr>
      <w:tr w14:paraId="738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82" w:type="dxa"/>
            <w:noWrap/>
            <w:vAlign w:val="center"/>
          </w:tcPr>
          <w:p w14:paraId="2B0A0CF2">
            <w:pPr>
              <w:jc w:val="center"/>
              <w:rPr>
                <w:rFonts w:eastAsia="宋体"/>
                <w:bCs/>
                <w:sz w:val="24"/>
              </w:rPr>
            </w:pPr>
            <w:r>
              <w:rPr>
                <w:rFonts w:hint="eastAsia"/>
                <w:bCs/>
                <w:sz w:val="24"/>
              </w:rPr>
              <w:t>6</w:t>
            </w:r>
          </w:p>
        </w:tc>
        <w:tc>
          <w:tcPr>
            <w:tcW w:w="2325" w:type="dxa"/>
            <w:noWrap/>
            <w:vAlign w:val="center"/>
          </w:tcPr>
          <w:p w14:paraId="1DFEAED9">
            <w:pPr>
              <w:jc w:val="center"/>
              <w:rPr>
                <w:b/>
                <w:sz w:val="24"/>
              </w:rPr>
            </w:pPr>
            <w:r>
              <w:rPr>
                <w:rFonts w:hint="eastAsia"/>
                <w:b/>
                <w:sz w:val="24"/>
              </w:rPr>
              <w:t>成  员</w:t>
            </w:r>
          </w:p>
        </w:tc>
        <w:tc>
          <w:tcPr>
            <w:tcW w:w="1125" w:type="dxa"/>
            <w:noWrap/>
            <w:vAlign w:val="center"/>
          </w:tcPr>
          <w:p w14:paraId="79AF6796">
            <w:pPr>
              <w:jc w:val="center"/>
              <w:rPr>
                <w:b/>
                <w:sz w:val="24"/>
              </w:rPr>
            </w:pPr>
          </w:p>
        </w:tc>
        <w:tc>
          <w:tcPr>
            <w:tcW w:w="2987" w:type="dxa"/>
            <w:noWrap/>
            <w:vAlign w:val="center"/>
          </w:tcPr>
          <w:p w14:paraId="31980CCE">
            <w:pPr>
              <w:jc w:val="center"/>
              <w:rPr>
                <w:b/>
                <w:sz w:val="24"/>
              </w:rPr>
            </w:pPr>
          </w:p>
        </w:tc>
        <w:tc>
          <w:tcPr>
            <w:tcW w:w="1625" w:type="dxa"/>
            <w:noWrap/>
            <w:vAlign w:val="center"/>
          </w:tcPr>
          <w:p w14:paraId="5F588464">
            <w:pPr>
              <w:jc w:val="center"/>
              <w:rPr>
                <w:b/>
                <w:sz w:val="24"/>
              </w:rPr>
            </w:pPr>
          </w:p>
        </w:tc>
        <w:tc>
          <w:tcPr>
            <w:tcW w:w="1525" w:type="dxa"/>
            <w:noWrap/>
            <w:vAlign w:val="center"/>
          </w:tcPr>
          <w:p w14:paraId="2297A8E5">
            <w:pPr>
              <w:jc w:val="center"/>
              <w:rPr>
                <w:b/>
                <w:sz w:val="24"/>
              </w:rPr>
            </w:pPr>
          </w:p>
        </w:tc>
        <w:tc>
          <w:tcPr>
            <w:tcW w:w="2473" w:type="dxa"/>
            <w:noWrap/>
            <w:vAlign w:val="center"/>
          </w:tcPr>
          <w:p w14:paraId="3DD2C18B">
            <w:pPr>
              <w:jc w:val="center"/>
              <w:rPr>
                <w:b/>
                <w:sz w:val="24"/>
              </w:rPr>
            </w:pPr>
          </w:p>
        </w:tc>
        <w:tc>
          <w:tcPr>
            <w:tcW w:w="1984" w:type="dxa"/>
            <w:noWrap/>
            <w:vAlign w:val="center"/>
          </w:tcPr>
          <w:p w14:paraId="412C380D">
            <w:pPr>
              <w:jc w:val="center"/>
              <w:rPr>
                <w:b/>
                <w:sz w:val="24"/>
              </w:rPr>
            </w:pPr>
          </w:p>
        </w:tc>
      </w:tr>
      <w:tr w14:paraId="42BE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82" w:type="dxa"/>
            <w:noWrap/>
            <w:vAlign w:val="center"/>
          </w:tcPr>
          <w:p w14:paraId="4B432122">
            <w:pPr>
              <w:jc w:val="center"/>
              <w:rPr>
                <w:rFonts w:eastAsia="宋体"/>
                <w:bCs/>
                <w:sz w:val="24"/>
              </w:rPr>
            </w:pPr>
            <w:r>
              <w:rPr>
                <w:rFonts w:hint="eastAsia"/>
                <w:bCs/>
                <w:sz w:val="24"/>
              </w:rPr>
              <w:t>7</w:t>
            </w:r>
          </w:p>
        </w:tc>
        <w:tc>
          <w:tcPr>
            <w:tcW w:w="2325" w:type="dxa"/>
            <w:noWrap/>
            <w:vAlign w:val="center"/>
          </w:tcPr>
          <w:p w14:paraId="05463362">
            <w:pPr>
              <w:jc w:val="center"/>
              <w:rPr>
                <w:b/>
                <w:sz w:val="24"/>
              </w:rPr>
            </w:pPr>
            <w:r>
              <w:rPr>
                <w:rFonts w:hint="eastAsia"/>
                <w:b/>
                <w:sz w:val="24"/>
              </w:rPr>
              <w:t>成  员</w:t>
            </w:r>
          </w:p>
        </w:tc>
        <w:tc>
          <w:tcPr>
            <w:tcW w:w="1125" w:type="dxa"/>
            <w:noWrap/>
            <w:vAlign w:val="center"/>
          </w:tcPr>
          <w:p w14:paraId="703C1B92">
            <w:pPr>
              <w:jc w:val="center"/>
              <w:rPr>
                <w:b/>
                <w:sz w:val="24"/>
              </w:rPr>
            </w:pPr>
          </w:p>
        </w:tc>
        <w:tc>
          <w:tcPr>
            <w:tcW w:w="2987" w:type="dxa"/>
            <w:noWrap/>
            <w:vAlign w:val="center"/>
          </w:tcPr>
          <w:p w14:paraId="33545E94">
            <w:pPr>
              <w:jc w:val="center"/>
              <w:rPr>
                <w:b/>
                <w:sz w:val="24"/>
              </w:rPr>
            </w:pPr>
          </w:p>
        </w:tc>
        <w:tc>
          <w:tcPr>
            <w:tcW w:w="1625" w:type="dxa"/>
            <w:noWrap/>
            <w:vAlign w:val="center"/>
          </w:tcPr>
          <w:p w14:paraId="0470D9E1">
            <w:pPr>
              <w:jc w:val="center"/>
              <w:rPr>
                <w:b/>
                <w:sz w:val="24"/>
              </w:rPr>
            </w:pPr>
          </w:p>
        </w:tc>
        <w:tc>
          <w:tcPr>
            <w:tcW w:w="1525" w:type="dxa"/>
            <w:noWrap/>
            <w:vAlign w:val="center"/>
          </w:tcPr>
          <w:p w14:paraId="6A201970">
            <w:pPr>
              <w:jc w:val="center"/>
              <w:rPr>
                <w:b/>
                <w:sz w:val="24"/>
              </w:rPr>
            </w:pPr>
          </w:p>
        </w:tc>
        <w:tc>
          <w:tcPr>
            <w:tcW w:w="2473" w:type="dxa"/>
            <w:noWrap/>
            <w:vAlign w:val="center"/>
          </w:tcPr>
          <w:p w14:paraId="058D2C57">
            <w:pPr>
              <w:jc w:val="center"/>
              <w:rPr>
                <w:b/>
                <w:sz w:val="24"/>
              </w:rPr>
            </w:pPr>
          </w:p>
        </w:tc>
        <w:tc>
          <w:tcPr>
            <w:tcW w:w="1984" w:type="dxa"/>
            <w:noWrap/>
            <w:vAlign w:val="center"/>
          </w:tcPr>
          <w:p w14:paraId="45C29DCC">
            <w:pPr>
              <w:jc w:val="center"/>
              <w:rPr>
                <w:b/>
                <w:sz w:val="24"/>
              </w:rPr>
            </w:pPr>
          </w:p>
        </w:tc>
      </w:tr>
    </w:tbl>
    <w:p w14:paraId="26E451A0">
      <w:pPr>
        <w:adjustRightInd w:val="0"/>
        <w:snapToGrid w:val="0"/>
        <w:spacing w:line="100" w:lineRule="atLeast"/>
      </w:pPr>
    </w:p>
    <w:p w14:paraId="3901136B">
      <w:pPr>
        <w:rPr>
          <w:rFonts w:ascii="宋体" w:hAnsi="宋体" w:eastAsia="宋体"/>
          <w:sz w:val="10"/>
          <w:szCs w:val="10"/>
        </w:rPr>
      </w:pPr>
      <w:r>
        <w:rPr>
          <w:rFonts w:ascii="宋体" w:hAnsi="宋体" w:eastAsia="宋体"/>
          <w:sz w:val="10"/>
          <w:szCs w:val="10"/>
        </w:rPr>
        <w:br w:type="page"/>
      </w:r>
    </w:p>
    <w:p w14:paraId="33B7632F">
      <w:pPr>
        <w:pStyle w:val="8"/>
        <w:widowControl/>
        <w:spacing w:beforeLines="0"/>
        <w:jc w:val="both"/>
        <w:rPr>
          <w:rFonts w:ascii="宋体" w:hAnsi="宋体" w:eastAsia="宋体"/>
          <w:sz w:val="10"/>
          <w:szCs w:val="10"/>
        </w:rPr>
        <w:sectPr>
          <w:pgSz w:w="16838" w:h="11906" w:orient="landscape"/>
          <w:pgMar w:top="1304" w:right="1531" w:bottom="1304" w:left="1361" w:header="851" w:footer="794" w:gutter="0"/>
          <w:cols w:space="720" w:num="1"/>
          <w:titlePg/>
          <w:docGrid w:type="linesAndChars" w:linePitch="312" w:charSpace="0"/>
        </w:sectPr>
      </w:pPr>
    </w:p>
    <w:p w14:paraId="4BC3C475">
      <w:pPr>
        <w:pStyle w:val="8"/>
        <w:spacing w:beforeLines="0" w:after="156" w:line="240" w:lineRule="auto"/>
        <w:jc w:val="both"/>
        <w:rPr>
          <w:color w:val="auto"/>
        </w:rPr>
      </w:pPr>
      <w:r>
        <w:rPr>
          <w:rFonts w:hint="eastAsia" w:ascii="仿宋_GB2312" w:hAnsi="仿宋_GB2312" w:eastAsia="仿宋_GB2312" w:cs="仿宋_GB2312"/>
          <w:b w:val="0"/>
          <w:bCs/>
          <w:color w:val="auto"/>
          <w:sz w:val="32"/>
          <w:szCs w:val="32"/>
        </w:rPr>
        <w:t xml:space="preserve">附件5：            </w:t>
      </w:r>
      <w:r>
        <w:rPr>
          <w:rFonts w:hint="eastAsia"/>
          <w:color w:val="auto"/>
        </w:rPr>
        <w:t>工程技术应用项目证明</w:t>
      </w:r>
    </w:p>
    <w:tbl>
      <w:tblPr>
        <w:tblStyle w:val="10"/>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5"/>
        <w:gridCol w:w="7512"/>
      </w:tblGrid>
      <w:tr w14:paraId="6F745F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1985" w:type="dxa"/>
          </w:tcPr>
          <w:p w14:paraId="7D1EC1C0">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项目名称</w:t>
            </w:r>
          </w:p>
        </w:tc>
        <w:tc>
          <w:tcPr>
            <w:tcW w:w="7512" w:type="dxa"/>
            <w:vAlign w:val="center"/>
          </w:tcPr>
          <w:p w14:paraId="218FC3D4">
            <w:pPr>
              <w:pStyle w:val="8"/>
              <w:spacing w:before="156" w:after="156" w:line="240" w:lineRule="auto"/>
              <w:ind w:firstLine="551"/>
              <w:rPr>
                <w:rFonts w:ascii="宋体" w:hAnsi="宋体" w:eastAsia="宋体" w:cs="宋体"/>
                <w:b w:val="0"/>
                <w:bCs/>
                <w:color w:val="auto"/>
                <w:sz w:val="28"/>
                <w:szCs w:val="28"/>
              </w:rPr>
            </w:pPr>
          </w:p>
        </w:tc>
      </w:tr>
      <w:tr w14:paraId="4A1D28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9743010">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建设单位</w:t>
            </w:r>
          </w:p>
        </w:tc>
        <w:tc>
          <w:tcPr>
            <w:tcW w:w="7512" w:type="dxa"/>
            <w:vAlign w:val="center"/>
          </w:tcPr>
          <w:p w14:paraId="5CA7DA37">
            <w:pPr>
              <w:pStyle w:val="8"/>
              <w:spacing w:before="156" w:after="156" w:line="240" w:lineRule="auto"/>
              <w:ind w:firstLine="551"/>
              <w:rPr>
                <w:rFonts w:ascii="宋体" w:hAnsi="宋体" w:eastAsia="宋体" w:cs="宋体"/>
                <w:b w:val="0"/>
                <w:bCs/>
                <w:color w:val="auto"/>
                <w:sz w:val="28"/>
                <w:szCs w:val="28"/>
              </w:rPr>
            </w:pPr>
          </w:p>
        </w:tc>
      </w:tr>
      <w:tr w14:paraId="68503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0559D014">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监理单位</w:t>
            </w:r>
          </w:p>
        </w:tc>
        <w:tc>
          <w:tcPr>
            <w:tcW w:w="7512" w:type="dxa"/>
            <w:vAlign w:val="center"/>
          </w:tcPr>
          <w:p w14:paraId="5CBF1A57">
            <w:pPr>
              <w:pStyle w:val="8"/>
              <w:spacing w:before="156" w:after="156" w:line="240" w:lineRule="auto"/>
              <w:ind w:firstLine="551"/>
              <w:rPr>
                <w:rFonts w:ascii="宋体" w:hAnsi="宋体" w:eastAsia="宋体" w:cs="宋体"/>
                <w:b w:val="0"/>
                <w:bCs/>
                <w:color w:val="auto"/>
                <w:sz w:val="28"/>
                <w:szCs w:val="28"/>
              </w:rPr>
            </w:pPr>
          </w:p>
        </w:tc>
      </w:tr>
      <w:tr w14:paraId="7D4495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78D228AA">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施工单位</w:t>
            </w:r>
          </w:p>
        </w:tc>
        <w:tc>
          <w:tcPr>
            <w:tcW w:w="7512" w:type="dxa"/>
            <w:vAlign w:val="center"/>
          </w:tcPr>
          <w:p w14:paraId="796529F0">
            <w:pPr>
              <w:pStyle w:val="8"/>
              <w:spacing w:before="156" w:after="156" w:line="240" w:lineRule="auto"/>
              <w:ind w:firstLine="551"/>
              <w:rPr>
                <w:rFonts w:ascii="宋体" w:hAnsi="宋体" w:eastAsia="宋体" w:cs="宋体"/>
                <w:b w:val="0"/>
                <w:bCs/>
                <w:color w:val="auto"/>
                <w:sz w:val="28"/>
                <w:szCs w:val="28"/>
              </w:rPr>
            </w:pPr>
          </w:p>
        </w:tc>
      </w:tr>
      <w:tr w14:paraId="6119C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72DF851">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项目所在地</w:t>
            </w:r>
          </w:p>
        </w:tc>
        <w:tc>
          <w:tcPr>
            <w:tcW w:w="7512" w:type="dxa"/>
            <w:vAlign w:val="center"/>
          </w:tcPr>
          <w:p w14:paraId="41639941">
            <w:pPr>
              <w:pStyle w:val="8"/>
              <w:spacing w:before="156" w:after="156" w:line="240" w:lineRule="auto"/>
              <w:ind w:firstLine="551"/>
              <w:rPr>
                <w:rFonts w:ascii="宋体" w:hAnsi="宋体" w:eastAsia="宋体" w:cs="宋体"/>
                <w:b w:val="0"/>
                <w:bCs/>
                <w:color w:val="auto"/>
                <w:sz w:val="28"/>
                <w:szCs w:val="28"/>
              </w:rPr>
            </w:pPr>
          </w:p>
        </w:tc>
      </w:tr>
      <w:tr w14:paraId="78B064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507C616">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应用技术名称</w:t>
            </w:r>
          </w:p>
        </w:tc>
        <w:tc>
          <w:tcPr>
            <w:tcW w:w="7512" w:type="dxa"/>
            <w:vAlign w:val="center"/>
          </w:tcPr>
          <w:p w14:paraId="47D538C3">
            <w:pPr>
              <w:pStyle w:val="8"/>
              <w:spacing w:before="156" w:after="156" w:line="240" w:lineRule="auto"/>
              <w:ind w:firstLine="551"/>
              <w:rPr>
                <w:rFonts w:ascii="宋体" w:hAnsi="宋体" w:eastAsia="宋体" w:cs="宋体"/>
                <w:b w:val="0"/>
                <w:bCs/>
                <w:color w:val="auto"/>
                <w:sz w:val="28"/>
                <w:szCs w:val="28"/>
              </w:rPr>
            </w:pPr>
          </w:p>
        </w:tc>
      </w:tr>
      <w:tr w14:paraId="7744D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39" w:hRule="atLeast"/>
        </w:trPr>
        <w:tc>
          <w:tcPr>
            <w:tcW w:w="9497" w:type="dxa"/>
            <w:gridSpan w:val="2"/>
          </w:tcPr>
          <w:p w14:paraId="684CAD8C">
            <w:pPr>
              <w:pStyle w:val="8"/>
              <w:spacing w:before="156" w:line="324" w:lineRule="auto"/>
              <w:rPr>
                <w:rFonts w:ascii="宋体" w:hAnsi="宋体" w:eastAsia="宋体" w:cs="宋体"/>
                <w:b w:val="0"/>
                <w:bCs/>
                <w:color w:val="auto"/>
                <w:sz w:val="28"/>
                <w:szCs w:val="28"/>
              </w:rPr>
            </w:pPr>
            <w:r>
              <w:rPr>
                <w:rFonts w:hint="eastAsia" w:ascii="宋体" w:hAnsi="宋体" w:eastAsia="宋体" w:cs="宋体"/>
                <w:b w:val="0"/>
                <w:bCs/>
                <w:color w:val="auto"/>
                <w:sz w:val="28"/>
                <w:szCs w:val="28"/>
              </w:rPr>
              <w:t>本技术应用情况说明：</w:t>
            </w:r>
          </w:p>
          <w:p w14:paraId="57353A0D">
            <w:pPr>
              <w:pStyle w:val="8"/>
              <w:spacing w:before="156" w:line="324" w:lineRule="auto"/>
              <w:ind w:firstLine="573"/>
              <w:rPr>
                <w:rFonts w:ascii="宋体" w:hAnsi="宋体" w:eastAsia="宋体" w:cs="宋体"/>
                <w:b w:val="0"/>
                <w:bCs/>
                <w:color w:val="auto"/>
                <w:sz w:val="28"/>
                <w:szCs w:val="28"/>
              </w:rPr>
            </w:pPr>
            <w:r>
              <w:rPr>
                <w:rFonts w:hint="eastAsia" w:ascii="宋体" w:hAnsi="宋体" w:eastAsia="宋体" w:cs="宋体"/>
                <w:b w:val="0"/>
                <w:bCs/>
                <w:color w:val="auto"/>
                <w:sz w:val="28"/>
                <w:szCs w:val="28"/>
              </w:rPr>
              <w:t>本《×××技术》已经在项目（建设规模、投资额等）上得到成功应用，……。实现了低碳减排、科技创新、绿色及智慧建造等施工新技术推广应用，提高了工程质量、投资效益，效果显著，对类似工程应用具有较好的实用性、操作性和推广前景。</w:t>
            </w:r>
          </w:p>
          <w:p w14:paraId="2AEFAC5C">
            <w:pPr>
              <w:pStyle w:val="8"/>
              <w:spacing w:before="156" w:line="324" w:lineRule="auto"/>
              <w:ind w:firstLine="573"/>
              <w:rPr>
                <w:rFonts w:ascii="宋体" w:hAnsi="宋体" w:eastAsia="宋体" w:cs="宋体"/>
                <w:b w:val="0"/>
                <w:bCs/>
                <w:color w:val="auto"/>
                <w:sz w:val="28"/>
                <w:szCs w:val="28"/>
              </w:rPr>
            </w:pPr>
            <w:r>
              <w:rPr>
                <w:rFonts w:hint="eastAsia" w:ascii="宋体" w:hAnsi="宋体" w:eastAsia="宋体" w:cs="宋体"/>
                <w:b w:val="0"/>
                <w:bCs/>
                <w:color w:val="auto"/>
                <w:sz w:val="28"/>
                <w:szCs w:val="28"/>
              </w:rPr>
              <w:t>本技术应用项目已于年月日通过了单位工程施工质量竣工联合验收工作。</w:t>
            </w:r>
          </w:p>
        </w:tc>
      </w:tr>
      <w:tr w14:paraId="74CE5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97" w:type="dxa"/>
            <w:gridSpan w:val="2"/>
          </w:tcPr>
          <w:p w14:paraId="67017F86">
            <w:pPr>
              <w:pStyle w:val="8"/>
              <w:spacing w:before="156" w:line="324" w:lineRule="auto"/>
              <w:rPr>
                <w:rFonts w:ascii="宋体" w:hAnsi="宋体" w:eastAsia="宋体" w:cs="宋体"/>
                <w:b w:val="0"/>
                <w:bCs/>
                <w:color w:val="auto"/>
                <w:sz w:val="28"/>
                <w:szCs w:val="28"/>
              </w:rPr>
            </w:pPr>
            <w:r>
              <w:rPr>
                <w:rFonts w:hint="eastAsia" w:ascii="宋体" w:hAnsi="宋体" w:eastAsia="宋体" w:cs="宋体"/>
                <w:b w:val="0"/>
                <w:bCs/>
                <w:color w:val="auto"/>
                <w:sz w:val="28"/>
                <w:szCs w:val="28"/>
              </w:rPr>
              <w:t>项目建设或监理单位意见：</w:t>
            </w:r>
          </w:p>
          <w:p w14:paraId="1E164C1C">
            <w:pPr>
              <w:pStyle w:val="8"/>
              <w:spacing w:before="156" w:line="324" w:lineRule="auto"/>
              <w:ind w:firstLine="548" w:firstLineChars="196"/>
              <w:rPr>
                <w:rFonts w:ascii="宋体" w:hAnsi="宋体" w:eastAsia="宋体" w:cs="宋体"/>
                <w:b w:val="0"/>
                <w:bCs/>
                <w:color w:val="auto"/>
                <w:sz w:val="28"/>
                <w:szCs w:val="28"/>
              </w:rPr>
            </w:pPr>
            <w:r>
              <w:rPr>
                <w:rFonts w:hint="eastAsia" w:ascii="宋体" w:hAnsi="宋体" w:eastAsia="宋体" w:cs="宋体"/>
                <w:b w:val="0"/>
                <w:bCs/>
                <w:color w:val="auto"/>
                <w:sz w:val="28"/>
                <w:szCs w:val="28"/>
              </w:rPr>
              <w:t>该技术在工程实际应用中取得了良好的应用效果，对行业技术进步有推动作用。</w:t>
            </w:r>
          </w:p>
          <w:p w14:paraId="159ECEBA">
            <w:pPr>
              <w:pStyle w:val="8"/>
              <w:spacing w:before="156" w:line="324" w:lineRule="auto"/>
              <w:jc w:val="both"/>
              <w:rPr>
                <w:rFonts w:ascii="宋体" w:hAnsi="宋体" w:eastAsia="宋体" w:cs="宋体"/>
                <w:b w:val="0"/>
                <w:bCs/>
                <w:color w:val="auto"/>
                <w:sz w:val="28"/>
                <w:szCs w:val="28"/>
              </w:rPr>
            </w:pPr>
          </w:p>
          <w:p w14:paraId="028FD6A1">
            <w:pPr>
              <w:pStyle w:val="8"/>
              <w:spacing w:before="156" w:line="324" w:lineRule="auto"/>
              <w:ind w:firstLine="4760" w:firstLineChars="1700"/>
              <w:rPr>
                <w:rFonts w:ascii="宋体" w:hAnsi="宋体" w:eastAsia="宋体" w:cs="宋体"/>
                <w:b w:val="0"/>
                <w:bCs/>
                <w:color w:val="auto"/>
                <w:sz w:val="28"/>
                <w:szCs w:val="28"/>
              </w:rPr>
            </w:pPr>
            <w:r>
              <w:rPr>
                <w:rFonts w:hint="eastAsia" w:ascii="宋体" w:hAnsi="宋体" w:eastAsia="宋体" w:cs="宋体"/>
                <w:b w:val="0"/>
                <w:bCs/>
                <w:color w:val="auto"/>
                <w:sz w:val="28"/>
                <w:szCs w:val="28"/>
              </w:rPr>
              <w:t>证明单位(盖章)：</w:t>
            </w:r>
          </w:p>
          <w:p w14:paraId="4ADCA519">
            <w:pPr>
              <w:pStyle w:val="8"/>
              <w:spacing w:before="156" w:line="324" w:lineRule="auto"/>
              <w:ind w:right="280"/>
              <w:jc w:val="right"/>
              <w:rPr>
                <w:rFonts w:ascii="宋体" w:hAnsi="宋体" w:eastAsia="宋体" w:cs="宋体"/>
                <w:b w:val="0"/>
                <w:bCs/>
                <w:color w:val="auto"/>
                <w:sz w:val="28"/>
                <w:szCs w:val="28"/>
              </w:rPr>
            </w:pPr>
            <w:r>
              <w:rPr>
                <w:rFonts w:hint="eastAsia" w:ascii="宋体" w:hAnsi="宋体" w:eastAsia="宋体" w:cs="宋体"/>
                <w:b w:val="0"/>
                <w:bCs/>
                <w:color w:val="auto"/>
                <w:sz w:val="28"/>
                <w:szCs w:val="28"/>
              </w:rPr>
              <w:t>年    月    日</w:t>
            </w:r>
          </w:p>
        </w:tc>
      </w:tr>
      <w:tr w14:paraId="1D4FDA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8" w:hRule="atLeast"/>
        </w:trPr>
        <w:tc>
          <w:tcPr>
            <w:tcW w:w="9497" w:type="dxa"/>
            <w:gridSpan w:val="2"/>
          </w:tcPr>
          <w:p w14:paraId="68C03A80">
            <w:pPr>
              <w:pStyle w:val="8"/>
              <w:spacing w:before="156" w:after="156"/>
              <w:rPr>
                <w:rFonts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bl>
    <w:p w14:paraId="4C610787">
      <w:pPr>
        <w:pStyle w:val="8"/>
        <w:spacing w:beforeLines="0" w:line="240" w:lineRule="auto"/>
        <w:jc w:val="both"/>
        <w:rPr>
          <w:sz w:val="10"/>
          <w:szCs w:val="10"/>
        </w:rPr>
      </w:pPr>
    </w:p>
    <w:sectPr>
      <w:pgSz w:w="11906" w:h="16838"/>
      <w:pgMar w:top="1344" w:right="1134" w:bottom="1134" w:left="1134" w:header="737" w:footer="73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小标宋">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B2CD0">
    <w:pPr>
      <w:pStyle w:val="6"/>
      <w:tabs>
        <w:tab w:val="center" w:pos="4156"/>
        <w:tab w:val="clear" w:pos="4153"/>
      </w:tabs>
    </w:pPr>
    <w: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a/57RdMBAAC0AwAADgAAAAAAAAABACAAAAAeAQAA&#10;ZHJzL2Uyb0RvYy54bWxQSwUGAAAAAAYABgBZAQAAYwUAAAAA&#10;">
          <v:path/>
          <v:fill on="f" focussize="0,0"/>
          <v:stroke on="f" joinstyle="miter"/>
          <v:imagedata o:title=""/>
          <o:lock v:ext="edit"/>
          <v:textbox inset="0mm,0mm,0mm,0mm" style="mso-fit-shape-to-text:t;">
            <w:txbxContent>
              <w:p w14:paraId="39CF34EE">
                <w:pPr>
                  <w:pStyle w:val="6"/>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D560">
    <w:pPr>
      <w:pStyle w:val="6"/>
      <w:framePr w:wrap="around" w:vAnchor="text" w:hAnchor="margin" w:xAlign="center" w:y="1"/>
      <w:rPr>
        <w:rStyle w:val="12"/>
      </w:rPr>
    </w:pPr>
    <w:r>
      <w:fldChar w:fldCharType="begin"/>
    </w:r>
    <w:r>
      <w:rPr>
        <w:rStyle w:val="12"/>
      </w:rPr>
      <w:instrText xml:space="preserve">PAGE  </w:instrText>
    </w:r>
    <w:r>
      <w:fldChar w:fldCharType="end"/>
    </w:r>
  </w:p>
  <w:p w14:paraId="044DCC0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AC9C">
    <w:pPr>
      <w:pStyle w:val="6"/>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joinstyle="miter"/>
          <v:imagedata o:title=""/>
          <o:lock v:ext="edit"/>
          <v:textbox inset="0mm,0mm,0mm,0mm" style="mso-fit-shape-to-text:t;">
            <w:txbxContent>
              <w:p w14:paraId="4F9563F0"/>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CA66">
    <w:pPr>
      <w:pStyle w:val="6"/>
      <w:tabs>
        <w:tab w:val="center" w:pos="4156"/>
        <w:tab w:val="clear" w:pos="4153"/>
      </w:tabs>
      <w:rPr>
        <w:rStyle w:val="12"/>
      </w:rPr>
    </w:pPr>
    <w: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5FEE6002">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w:r>
  </w:p>
  <w:p w14:paraId="0920D956">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CE55">
    <w:pPr>
      <w:pStyle w:val="6"/>
    </w:pPr>
    <w: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42B1F199">
                <w:pPr>
                  <w:pStyle w:val="6"/>
                </w:pPr>
                <w:r>
                  <w:fldChar w:fldCharType="begin"/>
                </w:r>
                <w:r>
                  <w:instrText xml:space="preserve"> PAGE  \* MERGEFORMAT </w:instrText>
                </w:r>
                <w:r>
                  <w:fldChar w:fldCharType="separate"/>
                </w:r>
                <w:r>
                  <w:t>14</w:t>
                </w:r>
                <w:r>
                  <w:fldChar w:fldCharType="end"/>
                </w:r>
              </w:p>
            </w:txbxContent>
          </v:textbox>
        </v:shape>
      </w:pict>
    </w: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0F097ECA">
                <w:pPr>
                  <w:pStyle w:val="6"/>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D261E"/>
    <w:multiLevelType w:val="multilevel"/>
    <w:tmpl w:val="62BD261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610EA"/>
    <w:rsid w:val="0006671F"/>
    <w:rsid w:val="000B1E9B"/>
    <w:rsid w:val="00172A27"/>
    <w:rsid w:val="00220D3A"/>
    <w:rsid w:val="005823BA"/>
    <w:rsid w:val="005A50F5"/>
    <w:rsid w:val="006D494F"/>
    <w:rsid w:val="00746DC2"/>
    <w:rsid w:val="007F4DE1"/>
    <w:rsid w:val="00840775"/>
    <w:rsid w:val="00873520"/>
    <w:rsid w:val="00920B77"/>
    <w:rsid w:val="009B00BE"/>
    <w:rsid w:val="009B67D7"/>
    <w:rsid w:val="009E1827"/>
    <w:rsid w:val="00A0350F"/>
    <w:rsid w:val="00A1463E"/>
    <w:rsid w:val="00A77DD5"/>
    <w:rsid w:val="00A95988"/>
    <w:rsid w:val="00B167A6"/>
    <w:rsid w:val="00BA7A8E"/>
    <w:rsid w:val="00C07CF2"/>
    <w:rsid w:val="00C1128F"/>
    <w:rsid w:val="00D60D17"/>
    <w:rsid w:val="00F61E72"/>
    <w:rsid w:val="02405F8A"/>
    <w:rsid w:val="05AE4868"/>
    <w:rsid w:val="06CC603E"/>
    <w:rsid w:val="09271C52"/>
    <w:rsid w:val="0DEE4240"/>
    <w:rsid w:val="0E0B61D5"/>
    <w:rsid w:val="0FE94D62"/>
    <w:rsid w:val="14E16E52"/>
    <w:rsid w:val="16615174"/>
    <w:rsid w:val="17DC5F74"/>
    <w:rsid w:val="1857186B"/>
    <w:rsid w:val="1A497C7A"/>
    <w:rsid w:val="1B6034CD"/>
    <w:rsid w:val="1B957D35"/>
    <w:rsid w:val="27133AE9"/>
    <w:rsid w:val="285C37D0"/>
    <w:rsid w:val="28F47986"/>
    <w:rsid w:val="299B7309"/>
    <w:rsid w:val="2AA42CAA"/>
    <w:rsid w:val="2E2C392F"/>
    <w:rsid w:val="2F6E045A"/>
    <w:rsid w:val="340A4CF8"/>
    <w:rsid w:val="35727C2D"/>
    <w:rsid w:val="37976071"/>
    <w:rsid w:val="3A794DBB"/>
    <w:rsid w:val="3B043A1D"/>
    <w:rsid w:val="3C165EA1"/>
    <w:rsid w:val="3C430575"/>
    <w:rsid w:val="3DE70BA1"/>
    <w:rsid w:val="43803E5D"/>
    <w:rsid w:val="45C67B21"/>
    <w:rsid w:val="4A635DB7"/>
    <w:rsid w:val="51CE1531"/>
    <w:rsid w:val="54075DB3"/>
    <w:rsid w:val="5A5A0B0C"/>
    <w:rsid w:val="5D5B674C"/>
    <w:rsid w:val="5ECB71A6"/>
    <w:rsid w:val="5FCD1F89"/>
    <w:rsid w:val="6082700E"/>
    <w:rsid w:val="62F27F5B"/>
    <w:rsid w:val="64ED7216"/>
    <w:rsid w:val="65A823AD"/>
    <w:rsid w:val="65CE23AE"/>
    <w:rsid w:val="67177D85"/>
    <w:rsid w:val="6850354E"/>
    <w:rsid w:val="6B943536"/>
    <w:rsid w:val="709D0801"/>
    <w:rsid w:val="73427772"/>
    <w:rsid w:val="74B70D5C"/>
    <w:rsid w:val="79102FB2"/>
    <w:rsid w:val="7A7D4503"/>
    <w:rsid w:val="7E9975A5"/>
    <w:rsid w:val="7EEB18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4"/>
    <w:unhideWhenUsed/>
    <w:qFormat/>
    <w:uiPriority w:val="0"/>
    <w:pPr>
      <w:spacing w:beforeAutospacing="1" w:afterAutospacing="1"/>
      <w:jc w:val="left"/>
      <w:outlineLvl w:val="3"/>
    </w:pPr>
    <w:rPr>
      <w:rFonts w:hint="eastAsia" w:ascii="宋体" w:hAnsi="宋体"/>
      <w:b/>
      <w:bCs/>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lock Text"/>
    <w:basedOn w:val="1"/>
    <w:unhideWhenUsed/>
    <w:qFormat/>
    <w:uiPriority w:val="99"/>
  </w:style>
  <w:style w:type="paragraph" w:styleId="5">
    <w:name w:val="Balloon Text"/>
    <w:basedOn w:val="1"/>
    <w:link w:val="13"/>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adjustRightInd w:val="0"/>
      <w:snapToGrid w:val="0"/>
      <w:spacing w:beforeLines="50" w:line="276" w:lineRule="auto"/>
      <w:jc w:val="left"/>
    </w:pPr>
    <w:rPr>
      <w:rFonts w:ascii="微软雅黑" w:hAnsi="微软雅黑" w:eastAsia="微软雅黑" w:cs="Times New Roman"/>
      <w:b/>
      <w:color w:val="FF0000"/>
      <w:kern w:val="0"/>
      <w:sz w:val="36"/>
      <w:szCs w:val="36"/>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semiHidden/>
    <w:qFormat/>
    <w:uiPriority w:val="0"/>
  </w:style>
  <w:style w:type="character" w:customStyle="1" w:styleId="13">
    <w:name w:val="批注框文本 Char"/>
    <w:basedOn w:val="11"/>
    <w:link w:val="5"/>
    <w:qFormat/>
    <w:uiPriority w:val="0"/>
    <w:rPr>
      <w:rFonts w:asciiTheme="minorHAnsi" w:hAnsiTheme="minorHAnsi" w:eastAsiaTheme="minorEastAsia" w:cstheme="minorBidi"/>
      <w:kern w:val="2"/>
      <w:sz w:val="18"/>
      <w:szCs w:val="18"/>
    </w:rPr>
  </w:style>
  <w:style w:type="paragraph" w:customStyle="1" w:styleId="14">
    <w:name w:val="其他"/>
    <w:basedOn w:val="1"/>
    <w:qFormat/>
    <w:uiPriority w:val="0"/>
    <w:pPr>
      <w:jc w:val="left"/>
    </w:pPr>
    <w:rPr>
      <w:rFonts w:hint="eastAsia" w:ascii="黑体" w:hAnsi="宋体" w:eastAsia="黑体" w:cs="Times New Roman"/>
      <w:color w:val="000000"/>
      <w:kern w:val="0"/>
      <w:sz w:val="17"/>
      <w:szCs w:val="17"/>
    </w:rPr>
  </w:style>
  <w:style w:type="paragraph" w:customStyle="1" w:styleId="15">
    <w:name w:val="正文文本1"/>
    <w:basedOn w:val="1"/>
    <w:qFormat/>
    <w:uiPriority w:val="0"/>
    <w:pPr>
      <w:spacing w:after="400"/>
      <w:jc w:val="center"/>
    </w:pPr>
    <w:rPr>
      <w:rFonts w:hint="eastAsia" w:ascii="黑体" w:hAnsi="宋体" w:eastAsia="黑体" w:cs="Times New Roman"/>
      <w:color w:val="000000"/>
      <w:kern w:val="0"/>
      <w:sz w:val="26"/>
      <w:szCs w:val="26"/>
    </w:rPr>
  </w:style>
  <w:style w:type="character" w:customStyle="1" w:styleId="16">
    <w:name w:val="页眉 Char"/>
    <w:basedOn w:val="11"/>
    <w:link w:val="7"/>
    <w:qFormat/>
    <w:uiPriority w:val="0"/>
    <w:rPr>
      <w:rFonts w:asciiTheme="minorHAnsi" w:hAnsiTheme="minorHAnsi" w:eastAsiaTheme="minorEastAsia" w:cstheme="minorBidi"/>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0"/>
    <customShpInfo spid="_x0000_s1026"/>
    <customShpInfo spid="_x0000_s4097"/>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3997</Words>
  <Characters>4085</Characters>
  <Lines>35</Lines>
  <Paragraphs>9</Paragraphs>
  <TotalTime>24</TotalTime>
  <ScaleCrop>false</ScaleCrop>
  <LinksUpToDate>false</LinksUpToDate>
  <CharactersWithSpaces>4295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2025-03-15T02:45:00Z</dcterms:created>
  <dc:creator>Tong</dc:creator>
  <cp:lastModifiedBy>李永生</cp:lastModifiedBy>
  <dcterms:modified xsi:type="dcterms:W3CDTF">2025-12-19T01:58:25Z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eyJoZGlkIjoiMjZmMThiYzgyYTBlMzk0ZjU2MjExNjY4NWM5YjE3OTgiLCJ1c2VySWQiOiIxNTUwNzE0Nzk0In0=</vt:lpwstr>
  </property>
  <property fmtid="{D5CDD505-2E9C-101B-9397-08002B2CF9AE}" pid="4" name="ICV">
    <vt:lpwstr>708A4AB1F07B41A7A0897E2E70A5D07F_13</vt:lpwstr>
  </property>
</Properties>
</file>